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640" w:rsidRPr="00C37B72" w:rsidRDefault="00A46640" w:rsidP="00C37B72">
      <w:pPr>
        <w:pStyle w:val="1"/>
        <w:shd w:val="clear" w:color="auto" w:fill="FFFFFF"/>
        <w:spacing w:before="0" w:beforeAutospacing="0" w:after="0" w:afterAutospacing="0" w:line="560" w:lineRule="exact"/>
        <w:jc w:val="center"/>
        <w:rPr>
          <w:rFonts w:ascii="小标宋" w:eastAsia="小标宋" w:hAnsi="微软雅黑" w:hint="eastAsia"/>
          <w:color w:val="525353"/>
          <w:sz w:val="44"/>
          <w:szCs w:val="44"/>
        </w:rPr>
      </w:pPr>
      <w:r>
        <w:rPr>
          <w:rStyle w:val="a6"/>
          <w:rFonts w:ascii="仿宋_GB2312" w:eastAsia="仿宋_GB2312" w:hAnsi="微软雅黑" w:hint="eastAsia"/>
          <w:color w:val="525353"/>
          <w:sz w:val="32"/>
          <w:szCs w:val="32"/>
        </w:rPr>
        <w:t> </w:t>
      </w:r>
      <w:r w:rsidRPr="00C37B72">
        <w:rPr>
          <w:rFonts w:ascii="小标宋" w:eastAsia="小标宋" w:hAnsi="微软雅黑" w:hint="eastAsia"/>
          <w:b w:val="0"/>
          <w:color w:val="525353"/>
          <w:sz w:val="44"/>
          <w:szCs w:val="44"/>
        </w:rPr>
        <w:t>广西壮族自治区地质矿产勘查开发局南宁淡村基地管理处2023</w:t>
      </w:r>
      <w:r w:rsidR="00E902EC" w:rsidRPr="00C37B72">
        <w:rPr>
          <w:rFonts w:ascii="小标宋" w:eastAsia="小标宋" w:hAnsi="微软雅黑" w:hint="eastAsia"/>
          <w:b w:val="0"/>
          <w:color w:val="525353"/>
          <w:sz w:val="44"/>
          <w:szCs w:val="44"/>
        </w:rPr>
        <w:t>年单位预算</w:t>
      </w:r>
      <w:r w:rsidRPr="00C37B72">
        <w:rPr>
          <w:rFonts w:ascii="小标宋" w:eastAsia="小标宋" w:hAnsi="微软雅黑" w:hint="eastAsia"/>
          <w:b w:val="0"/>
          <w:color w:val="525353"/>
          <w:sz w:val="44"/>
          <w:szCs w:val="44"/>
        </w:rPr>
        <w:t>公开</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hint="eastAsia"/>
          <w:color w:val="525353"/>
          <w:sz w:val="32"/>
          <w:szCs w:val="32"/>
        </w:rPr>
      </w:pPr>
    </w:p>
    <w:p w:rsidR="00C37B72" w:rsidRPr="00C37B72" w:rsidRDefault="00C37B72" w:rsidP="00C37B72">
      <w:pPr>
        <w:pStyle w:val="a5"/>
        <w:shd w:val="clear" w:color="auto" w:fill="FFFFFF"/>
        <w:spacing w:before="0" w:beforeAutospacing="0" w:after="0" w:afterAutospacing="0"/>
        <w:jc w:val="center"/>
        <w:rPr>
          <w:rFonts w:ascii="黑体" w:eastAsia="黑体" w:hAnsi="黑体"/>
          <w:color w:val="525353"/>
          <w:sz w:val="32"/>
          <w:szCs w:val="32"/>
        </w:rPr>
      </w:pPr>
      <w:r>
        <w:rPr>
          <w:rFonts w:ascii="黑体" w:eastAsia="黑体" w:hAnsi="黑体" w:hint="eastAsia"/>
          <w:color w:val="525353"/>
          <w:sz w:val="32"/>
          <w:szCs w:val="32"/>
        </w:rPr>
        <w:t>目  录</w:t>
      </w:r>
    </w:p>
    <w:p w:rsidR="00A46640" w:rsidRPr="00C37B72" w:rsidRDefault="00A46640" w:rsidP="00A46640">
      <w:pPr>
        <w:pStyle w:val="a5"/>
        <w:shd w:val="clear" w:color="auto" w:fill="FFFFFF"/>
        <w:spacing w:before="0" w:beforeAutospacing="0" w:after="0" w:afterAutospacing="0"/>
        <w:ind w:firstLine="645"/>
        <w:rPr>
          <w:rFonts w:ascii="微软雅黑" w:eastAsia="微软雅黑" w:hAnsi="微软雅黑"/>
          <w:b/>
          <w:color w:val="525353"/>
          <w:sz w:val="30"/>
          <w:szCs w:val="30"/>
        </w:rPr>
      </w:pPr>
      <w:r w:rsidRPr="00C37B72">
        <w:rPr>
          <w:rStyle w:val="a6"/>
          <w:rFonts w:ascii="黑体" w:eastAsia="黑体" w:hAnsi="黑体" w:hint="eastAsia"/>
          <w:b w:val="0"/>
          <w:color w:val="525353"/>
          <w:sz w:val="32"/>
          <w:szCs w:val="32"/>
        </w:rPr>
        <w:t>第一部分：单位概况</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一、主要职责</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二、机构设置情况</w:t>
      </w:r>
    </w:p>
    <w:p w:rsidR="00A46640" w:rsidRPr="00C37B72" w:rsidRDefault="00A46640" w:rsidP="00A46640">
      <w:pPr>
        <w:pStyle w:val="a5"/>
        <w:shd w:val="clear" w:color="auto" w:fill="FFFFFF"/>
        <w:spacing w:before="0" w:beforeAutospacing="0" w:after="0" w:afterAutospacing="0"/>
        <w:ind w:left="645"/>
        <w:rPr>
          <w:rFonts w:ascii="微软雅黑" w:eastAsia="微软雅黑" w:hAnsi="微软雅黑"/>
          <w:b/>
          <w:color w:val="525353"/>
          <w:sz w:val="30"/>
          <w:szCs w:val="30"/>
        </w:rPr>
      </w:pPr>
      <w:r w:rsidRPr="00C37B72">
        <w:rPr>
          <w:rStyle w:val="a6"/>
          <w:rFonts w:ascii="黑体" w:eastAsia="黑体" w:hAnsi="黑体" w:hint="eastAsia"/>
          <w:b w:val="0"/>
          <w:color w:val="525353"/>
          <w:sz w:val="32"/>
          <w:szCs w:val="32"/>
        </w:rPr>
        <w:t>第二部分：广西壮族自治区地质矿产勘查开发局南宁淡村基地管理处2023</w:t>
      </w:r>
      <w:r w:rsidR="00E902EC" w:rsidRPr="00C37B72">
        <w:rPr>
          <w:rStyle w:val="a6"/>
          <w:rFonts w:ascii="黑体" w:eastAsia="黑体" w:hAnsi="黑体" w:hint="eastAsia"/>
          <w:b w:val="0"/>
          <w:color w:val="525353"/>
          <w:sz w:val="32"/>
          <w:szCs w:val="32"/>
        </w:rPr>
        <w:t>年单位</w:t>
      </w:r>
      <w:r w:rsidRPr="00C37B72">
        <w:rPr>
          <w:rStyle w:val="a6"/>
          <w:rFonts w:ascii="黑体" w:eastAsia="黑体" w:hAnsi="黑体" w:hint="eastAsia"/>
          <w:b w:val="0"/>
          <w:color w:val="525353"/>
          <w:sz w:val="32"/>
          <w:szCs w:val="32"/>
        </w:rPr>
        <w:t>预算情况说明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一、单位收支总体情况说明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二、单位收入总体情况说明</w:t>
      </w:r>
    </w:p>
    <w:p w:rsidR="00A46640" w:rsidRDefault="00A46640" w:rsidP="00A46640">
      <w:pPr>
        <w:pStyle w:val="a5"/>
        <w:shd w:val="clear" w:color="auto" w:fill="FFFFFF"/>
        <w:spacing w:before="0" w:beforeAutospacing="0" w:after="0" w:afterAutospacing="0"/>
        <w:ind w:left="1275" w:hanging="645"/>
        <w:rPr>
          <w:rFonts w:ascii="微软雅黑" w:eastAsia="微软雅黑" w:hAnsi="微软雅黑"/>
          <w:color w:val="525353"/>
          <w:sz w:val="30"/>
          <w:szCs w:val="30"/>
        </w:rPr>
      </w:pPr>
      <w:r>
        <w:rPr>
          <w:rFonts w:ascii="楷体_GB2312" w:eastAsia="楷体_GB2312" w:hAnsi="微软雅黑" w:hint="eastAsia"/>
          <w:color w:val="525353"/>
          <w:sz w:val="32"/>
          <w:szCs w:val="32"/>
        </w:rPr>
        <w:t>三、单位支出总体情况说明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四、财政拨款收支总体情况说明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五、一般公共预算支出情况说明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六、一般公共预算基本支出情况说明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七、财政拨款三</w:t>
      </w:r>
      <w:proofErr w:type="gramStart"/>
      <w:r>
        <w:rPr>
          <w:rFonts w:ascii="楷体_GB2312" w:eastAsia="楷体_GB2312" w:hAnsi="微软雅黑" w:hint="eastAsia"/>
          <w:color w:val="525353"/>
          <w:sz w:val="32"/>
          <w:szCs w:val="32"/>
        </w:rPr>
        <w:t>公两费</w:t>
      </w:r>
      <w:proofErr w:type="gramEnd"/>
      <w:r>
        <w:rPr>
          <w:rFonts w:ascii="楷体_GB2312" w:eastAsia="楷体_GB2312" w:hAnsi="微软雅黑" w:hint="eastAsia"/>
          <w:color w:val="525353"/>
          <w:sz w:val="32"/>
          <w:szCs w:val="32"/>
        </w:rPr>
        <w:t>支出情况说明</w:t>
      </w:r>
    </w:p>
    <w:p w:rsidR="00A46640" w:rsidRDefault="00A46640" w:rsidP="00A46640">
      <w:pPr>
        <w:pStyle w:val="a5"/>
        <w:shd w:val="clear" w:color="auto" w:fill="FFFFFF"/>
        <w:spacing w:before="0" w:beforeAutospacing="0" w:after="0" w:afterAutospacing="0"/>
        <w:ind w:left="1275" w:hanging="645"/>
        <w:rPr>
          <w:rFonts w:ascii="微软雅黑" w:eastAsia="微软雅黑" w:hAnsi="微软雅黑"/>
          <w:color w:val="525353"/>
          <w:sz w:val="30"/>
          <w:szCs w:val="30"/>
        </w:rPr>
      </w:pPr>
      <w:r>
        <w:rPr>
          <w:rFonts w:ascii="楷体_GB2312" w:eastAsia="楷体_GB2312" w:hAnsi="微软雅黑" w:hint="eastAsia"/>
          <w:color w:val="525353"/>
          <w:sz w:val="32"/>
          <w:szCs w:val="32"/>
        </w:rPr>
        <w:t>八、政府性基金预算情况说明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九、国有资本经营预算支出情况说明</w:t>
      </w:r>
    </w:p>
    <w:p w:rsidR="00A46640" w:rsidRDefault="00A46640" w:rsidP="00A46640">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楷体_GB2312" w:eastAsia="楷体_GB2312" w:hAnsi="微软雅黑" w:hint="eastAsia"/>
          <w:color w:val="525353"/>
          <w:sz w:val="32"/>
          <w:szCs w:val="32"/>
        </w:rPr>
        <w:t>十、其他重要事项情况说明</w:t>
      </w:r>
    </w:p>
    <w:p w:rsidR="00A46640" w:rsidRPr="00C37B72" w:rsidRDefault="00A46640" w:rsidP="00A46640">
      <w:pPr>
        <w:pStyle w:val="a5"/>
        <w:shd w:val="clear" w:color="auto" w:fill="FFFFFF"/>
        <w:spacing w:before="0" w:beforeAutospacing="0" w:after="0" w:afterAutospacing="0"/>
        <w:ind w:firstLine="645"/>
        <w:rPr>
          <w:rFonts w:ascii="微软雅黑" w:eastAsia="微软雅黑" w:hAnsi="微软雅黑"/>
          <w:b/>
          <w:color w:val="525353"/>
          <w:sz w:val="30"/>
          <w:szCs w:val="30"/>
        </w:rPr>
      </w:pPr>
      <w:r w:rsidRPr="00C37B72">
        <w:rPr>
          <w:rStyle w:val="a6"/>
          <w:rFonts w:ascii="黑体" w:eastAsia="黑体" w:hAnsi="黑体" w:hint="eastAsia"/>
          <w:b w:val="0"/>
          <w:color w:val="525353"/>
          <w:sz w:val="32"/>
          <w:szCs w:val="32"/>
        </w:rPr>
        <w:t>第三部分：名词解释</w:t>
      </w:r>
    </w:p>
    <w:p w:rsidR="00A46640" w:rsidRPr="00C37B72" w:rsidRDefault="00A46640" w:rsidP="00A46640">
      <w:pPr>
        <w:pStyle w:val="a5"/>
        <w:shd w:val="clear" w:color="auto" w:fill="FFFFFF"/>
        <w:spacing w:before="0" w:beforeAutospacing="0" w:after="0" w:afterAutospacing="0"/>
        <w:ind w:firstLine="645"/>
        <w:rPr>
          <w:rFonts w:ascii="微软雅黑" w:eastAsia="微软雅黑" w:hAnsi="微软雅黑"/>
          <w:b/>
          <w:color w:val="525353"/>
          <w:sz w:val="30"/>
          <w:szCs w:val="30"/>
        </w:rPr>
      </w:pPr>
      <w:r w:rsidRPr="00C37B72">
        <w:rPr>
          <w:rStyle w:val="a6"/>
          <w:rFonts w:ascii="黑体" w:eastAsia="黑体" w:hAnsi="黑体" w:hint="eastAsia"/>
          <w:b w:val="0"/>
          <w:color w:val="525353"/>
          <w:sz w:val="32"/>
          <w:szCs w:val="32"/>
        </w:rPr>
        <w:t>第四部分：广西壮族自治区地质矿产勘查开发局南宁淡村基地管理处2023</w:t>
      </w:r>
      <w:r w:rsidR="00E902EC" w:rsidRPr="00C37B72">
        <w:rPr>
          <w:rStyle w:val="a6"/>
          <w:rFonts w:ascii="黑体" w:eastAsia="黑体" w:hAnsi="黑体" w:hint="eastAsia"/>
          <w:b w:val="0"/>
          <w:color w:val="525353"/>
          <w:sz w:val="32"/>
          <w:szCs w:val="32"/>
        </w:rPr>
        <w:t>年单位</w:t>
      </w:r>
      <w:r w:rsidRPr="00C37B72">
        <w:rPr>
          <w:rStyle w:val="a6"/>
          <w:rFonts w:ascii="黑体" w:eastAsia="黑体" w:hAnsi="黑体" w:hint="eastAsia"/>
          <w:b w:val="0"/>
          <w:color w:val="525353"/>
          <w:sz w:val="32"/>
          <w:szCs w:val="32"/>
        </w:rPr>
        <w:t>预算报表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lastRenderedPageBreak/>
        <w:t>表</w:t>
      </w:r>
      <w:proofErr w:type="gramStart"/>
      <w:r>
        <w:rPr>
          <w:rFonts w:ascii="楷体_GB2312" w:eastAsia="楷体_GB2312" w:hAnsi="微软雅黑" w:hint="eastAsia"/>
          <w:color w:val="525353"/>
          <w:sz w:val="32"/>
          <w:szCs w:val="32"/>
        </w:rPr>
        <w:t>一</w:t>
      </w:r>
      <w:proofErr w:type="gramEnd"/>
      <w:r>
        <w:rPr>
          <w:rFonts w:ascii="楷体_GB2312" w:eastAsia="楷体_GB2312" w:hAnsi="微软雅黑" w:hint="eastAsia"/>
          <w:color w:val="525353"/>
          <w:sz w:val="32"/>
          <w:szCs w:val="32"/>
        </w:rPr>
        <w:t>：单位收支总体情况表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表二：单位收入总体情况表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表三：单位支出总体情况表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表四：财政拨款收支总体情况表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表五：一般公共预算支出情况表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表六：一般公共预算基本支出情况表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表七：财政拨款三</w:t>
      </w:r>
      <w:proofErr w:type="gramStart"/>
      <w:r>
        <w:rPr>
          <w:rFonts w:ascii="楷体_GB2312" w:eastAsia="楷体_GB2312" w:hAnsi="微软雅黑" w:hint="eastAsia"/>
          <w:color w:val="525353"/>
          <w:sz w:val="32"/>
          <w:szCs w:val="32"/>
        </w:rPr>
        <w:t>公两费</w:t>
      </w:r>
      <w:proofErr w:type="gramEnd"/>
      <w:r>
        <w:rPr>
          <w:rFonts w:ascii="楷体_GB2312" w:eastAsia="楷体_GB2312" w:hAnsi="微软雅黑" w:hint="eastAsia"/>
          <w:color w:val="525353"/>
          <w:sz w:val="32"/>
          <w:szCs w:val="32"/>
        </w:rPr>
        <w:t>支出情况表</w:t>
      </w:r>
    </w:p>
    <w:p w:rsidR="00A46640" w:rsidRDefault="00A46640" w:rsidP="00A46640">
      <w:pPr>
        <w:pStyle w:val="a5"/>
        <w:shd w:val="clear" w:color="auto" w:fill="FFFFFF"/>
        <w:spacing w:before="0" w:beforeAutospacing="0" w:after="0" w:afterAutospacing="0"/>
        <w:ind w:left="1590" w:hanging="960"/>
        <w:rPr>
          <w:rFonts w:ascii="微软雅黑" w:eastAsia="微软雅黑" w:hAnsi="微软雅黑"/>
          <w:color w:val="525353"/>
          <w:sz w:val="30"/>
          <w:szCs w:val="30"/>
        </w:rPr>
      </w:pPr>
      <w:r>
        <w:rPr>
          <w:rFonts w:ascii="楷体_GB2312" w:eastAsia="楷体_GB2312" w:hAnsi="微软雅黑" w:hint="eastAsia"/>
          <w:color w:val="525353"/>
          <w:sz w:val="32"/>
          <w:szCs w:val="32"/>
        </w:rPr>
        <w:t>表八：政府性基金预算支出情况表</w:t>
      </w:r>
    </w:p>
    <w:p w:rsidR="00A46640" w:rsidRDefault="00A46640" w:rsidP="00A46640">
      <w:pPr>
        <w:pStyle w:val="a5"/>
        <w:shd w:val="clear" w:color="auto" w:fill="FFFFFF"/>
        <w:spacing w:before="0" w:beforeAutospacing="0" w:after="0" w:afterAutospacing="0"/>
        <w:ind w:left="1590" w:hanging="960"/>
        <w:rPr>
          <w:rFonts w:ascii="楷体_GB2312" w:eastAsia="楷体_GB2312" w:hAnsi="微软雅黑"/>
          <w:color w:val="525353"/>
          <w:sz w:val="32"/>
          <w:szCs w:val="32"/>
        </w:rPr>
      </w:pPr>
      <w:r>
        <w:rPr>
          <w:rFonts w:ascii="楷体_GB2312" w:eastAsia="楷体_GB2312" w:hAnsi="微软雅黑" w:hint="eastAsia"/>
          <w:color w:val="525353"/>
          <w:sz w:val="32"/>
          <w:szCs w:val="32"/>
        </w:rPr>
        <w:t>表九：国有资本经营预算支出情况表</w:t>
      </w:r>
    </w:p>
    <w:p w:rsidR="00C37B72" w:rsidRDefault="00C37B72">
      <w:pPr>
        <w:rPr>
          <w:rFonts w:ascii="黑体" w:eastAsia="黑体" w:hAnsi="黑体" w:hint="eastAsia"/>
          <w:color w:val="525353"/>
          <w:sz w:val="32"/>
          <w:szCs w:val="32"/>
          <w:shd w:val="clear" w:color="auto" w:fill="FFFFFF"/>
        </w:rPr>
      </w:pPr>
    </w:p>
    <w:p w:rsidR="003D2940" w:rsidRDefault="009D6C82" w:rsidP="00C37B72">
      <w:pPr>
        <w:ind w:firstLineChars="200" w:firstLine="640"/>
        <w:rPr>
          <w:rFonts w:ascii="黑体" w:eastAsia="黑体" w:hAnsi="黑体"/>
          <w:color w:val="525353"/>
          <w:sz w:val="32"/>
          <w:szCs w:val="32"/>
          <w:shd w:val="clear" w:color="auto" w:fill="FFFFFF"/>
        </w:rPr>
      </w:pPr>
      <w:r>
        <w:rPr>
          <w:rFonts w:ascii="黑体" w:eastAsia="黑体" w:hAnsi="黑体" w:hint="eastAsia"/>
          <w:color w:val="525353"/>
          <w:sz w:val="32"/>
          <w:szCs w:val="32"/>
          <w:shd w:val="clear" w:color="auto" w:fill="FFFFFF"/>
        </w:rPr>
        <w:t>第一部分：单位概况</w:t>
      </w:r>
    </w:p>
    <w:p w:rsidR="00B01F8D" w:rsidRPr="00204814" w:rsidRDefault="00C37B72" w:rsidP="00C37B72">
      <w:pPr>
        <w:pStyle w:val="a7"/>
        <w:ind w:left="720" w:firstLineChars="0" w:firstLine="0"/>
        <w:rPr>
          <w:rFonts w:ascii="楷体_GB2312" w:eastAsia="楷体_GB2312"/>
          <w:color w:val="525353"/>
          <w:sz w:val="32"/>
          <w:szCs w:val="32"/>
          <w:shd w:val="clear" w:color="auto" w:fill="FFFFFF"/>
        </w:rPr>
      </w:pPr>
      <w:r>
        <w:rPr>
          <w:rFonts w:ascii="楷体_GB2312" w:eastAsia="楷体_GB2312" w:hint="eastAsia"/>
          <w:color w:val="525353"/>
          <w:sz w:val="32"/>
          <w:szCs w:val="32"/>
          <w:shd w:val="clear" w:color="auto" w:fill="FFFFFF"/>
        </w:rPr>
        <w:t>一、</w:t>
      </w:r>
      <w:r w:rsidR="00B01F8D" w:rsidRPr="00204814">
        <w:rPr>
          <w:rFonts w:ascii="楷体_GB2312" w:eastAsia="楷体_GB2312" w:hint="eastAsia"/>
          <w:color w:val="525353"/>
          <w:sz w:val="32"/>
          <w:szCs w:val="32"/>
          <w:shd w:val="clear" w:color="auto" w:fill="FFFFFF"/>
        </w:rPr>
        <w:t>主要职责</w:t>
      </w:r>
    </w:p>
    <w:p w:rsidR="00204814" w:rsidRPr="00C37B72" w:rsidRDefault="00204814" w:rsidP="00204814">
      <w:pPr>
        <w:ind w:firstLineChars="150" w:firstLine="480"/>
        <w:rPr>
          <w:rFonts w:ascii="仿宋_GB2312" w:eastAsia="仿宋_GB2312" w:hint="eastAsia"/>
          <w:color w:val="525353"/>
          <w:sz w:val="32"/>
          <w:szCs w:val="32"/>
          <w:shd w:val="clear" w:color="auto" w:fill="FFFFFF"/>
        </w:rPr>
      </w:pPr>
      <w:r w:rsidRPr="00C37B72">
        <w:rPr>
          <w:rFonts w:ascii="仿宋_GB2312" w:eastAsia="仿宋_GB2312" w:hint="eastAsia"/>
          <w:color w:val="525353"/>
          <w:sz w:val="32"/>
          <w:szCs w:val="32"/>
          <w:shd w:val="clear" w:color="auto" w:fill="FFFFFF"/>
        </w:rPr>
        <w:t>基地管理、物业管理、离退休职工管理等相关服务。确保国有资产保值增值，安全生产无重大事故，职工队伍和谐稳定。</w:t>
      </w:r>
    </w:p>
    <w:p w:rsidR="00204814" w:rsidRDefault="00C37B72" w:rsidP="00C37B72">
      <w:pPr>
        <w:pStyle w:val="a7"/>
        <w:ind w:left="720" w:firstLineChars="0" w:firstLine="0"/>
        <w:rPr>
          <w:rFonts w:ascii="楷体_GB2312" w:eastAsia="楷体_GB2312"/>
          <w:color w:val="525353"/>
          <w:sz w:val="32"/>
          <w:szCs w:val="32"/>
          <w:shd w:val="clear" w:color="auto" w:fill="FFFFFF"/>
        </w:rPr>
      </w:pPr>
      <w:r>
        <w:rPr>
          <w:rFonts w:ascii="楷体_GB2312" w:eastAsia="楷体_GB2312" w:hint="eastAsia"/>
          <w:color w:val="525353"/>
          <w:sz w:val="32"/>
          <w:szCs w:val="32"/>
          <w:shd w:val="clear" w:color="auto" w:fill="FFFFFF"/>
        </w:rPr>
        <w:t>二、</w:t>
      </w:r>
      <w:r w:rsidR="00204814">
        <w:rPr>
          <w:rFonts w:ascii="楷体_GB2312" w:eastAsia="楷体_GB2312" w:hint="eastAsia"/>
          <w:color w:val="525353"/>
          <w:sz w:val="32"/>
          <w:szCs w:val="32"/>
          <w:shd w:val="clear" w:color="auto" w:fill="FFFFFF"/>
        </w:rPr>
        <w:t>机构设置情况</w:t>
      </w:r>
    </w:p>
    <w:p w:rsidR="00204814" w:rsidRPr="00C37B72" w:rsidRDefault="00204814" w:rsidP="00C37B72">
      <w:pPr>
        <w:ind w:firstLineChars="150" w:firstLine="480"/>
        <w:rPr>
          <w:rFonts w:ascii="仿宋_GB2312" w:eastAsia="仿宋_GB2312"/>
          <w:color w:val="525353"/>
          <w:sz w:val="32"/>
          <w:szCs w:val="32"/>
          <w:shd w:val="clear" w:color="auto" w:fill="FFFFFF"/>
        </w:rPr>
      </w:pPr>
      <w:r w:rsidRPr="00C37B72">
        <w:rPr>
          <w:rFonts w:ascii="仿宋_GB2312" w:eastAsia="仿宋_GB2312" w:hint="eastAsia"/>
          <w:color w:val="525353"/>
          <w:sz w:val="32"/>
          <w:szCs w:val="32"/>
          <w:shd w:val="clear" w:color="auto" w:fill="FFFFFF"/>
        </w:rPr>
        <w:t>我单位隶属广西壮族自治区地质矿产勘查开发局，是公益一类事业单位，实行全额二级预算，是正处级事业单位，</w:t>
      </w:r>
      <w:r w:rsidR="000176C7" w:rsidRPr="00C37B72">
        <w:rPr>
          <w:rFonts w:ascii="仿宋_GB2312" w:eastAsia="仿宋_GB2312" w:hint="eastAsia"/>
          <w:color w:val="525353"/>
          <w:sz w:val="32"/>
          <w:szCs w:val="32"/>
          <w:shd w:val="clear" w:color="auto" w:fill="FFFFFF"/>
        </w:rPr>
        <w:t>预算单位2个，分别为广西壮族自治区地质矿产勘查开发局南宁淡村基地管理处和广西南宁鑫桂印刷物资有限公司</w:t>
      </w:r>
      <w:r w:rsidR="00280C8F" w:rsidRPr="00C37B72">
        <w:rPr>
          <w:rFonts w:ascii="仿宋_GB2312" w:eastAsia="仿宋_GB2312" w:hint="eastAsia"/>
          <w:color w:val="525353"/>
          <w:sz w:val="32"/>
          <w:szCs w:val="32"/>
          <w:shd w:val="clear" w:color="auto" w:fill="FFFFFF"/>
        </w:rPr>
        <w:t>，</w:t>
      </w:r>
      <w:r w:rsidRPr="00C37B72">
        <w:rPr>
          <w:rFonts w:ascii="仿宋_GB2312" w:eastAsia="仿宋_GB2312" w:hint="eastAsia"/>
          <w:color w:val="525353"/>
          <w:sz w:val="32"/>
          <w:szCs w:val="32"/>
          <w:shd w:val="clear" w:color="auto" w:fill="FFFFFF"/>
        </w:rPr>
        <w:t>位于南宁市淡村路</w:t>
      </w:r>
      <w:r w:rsidRPr="00C37B72">
        <w:rPr>
          <w:rFonts w:ascii="仿宋_GB2312" w:eastAsia="仿宋_GB2312"/>
          <w:color w:val="525353"/>
          <w:sz w:val="32"/>
          <w:szCs w:val="32"/>
          <w:shd w:val="clear" w:color="auto" w:fill="FFFFFF"/>
        </w:rPr>
        <w:t>9</w:t>
      </w:r>
      <w:r w:rsidRPr="00C37B72">
        <w:rPr>
          <w:rFonts w:ascii="仿宋_GB2312" w:eastAsia="仿宋_GB2312" w:hint="eastAsia"/>
          <w:color w:val="525353"/>
          <w:sz w:val="32"/>
          <w:szCs w:val="32"/>
          <w:shd w:val="clear" w:color="auto" w:fill="FFFFFF"/>
        </w:rPr>
        <w:t>号。主要设置有主任办公室、党委书记办公室、副主任办公室、纪检办公室、办公室、党群办、财务</w:t>
      </w:r>
      <w:r w:rsidRPr="00C37B72">
        <w:rPr>
          <w:rFonts w:ascii="仿宋_GB2312" w:eastAsia="仿宋_GB2312" w:hint="eastAsia"/>
          <w:color w:val="525353"/>
          <w:sz w:val="32"/>
          <w:szCs w:val="32"/>
          <w:shd w:val="clear" w:color="auto" w:fill="FFFFFF"/>
        </w:rPr>
        <w:lastRenderedPageBreak/>
        <w:t>科、劳动人事科、离退休管理科、生产科、保卫科、安全科、物业科、基建办公室和档案资料室等机构。</w:t>
      </w:r>
    </w:p>
    <w:p w:rsidR="00204814" w:rsidRDefault="007E5A17" w:rsidP="00C37B72">
      <w:pPr>
        <w:ind w:firstLineChars="150" w:firstLine="480"/>
        <w:rPr>
          <w:rFonts w:ascii="仿宋_GB2312" w:eastAsia="仿宋_GB2312" w:hint="eastAsia"/>
          <w:color w:val="525353"/>
          <w:sz w:val="32"/>
          <w:szCs w:val="32"/>
          <w:shd w:val="clear" w:color="auto" w:fill="FFFFFF"/>
        </w:rPr>
      </w:pPr>
      <w:r w:rsidRPr="00C37B72">
        <w:rPr>
          <w:rFonts w:ascii="仿宋_GB2312" w:eastAsia="仿宋_GB2312"/>
          <w:color w:val="525353"/>
          <w:sz w:val="32"/>
          <w:szCs w:val="32"/>
          <w:shd w:val="clear" w:color="auto" w:fill="FFFFFF"/>
        </w:rPr>
        <w:t> </w:t>
      </w:r>
      <w:r w:rsidRPr="00C37B72">
        <w:rPr>
          <w:rFonts w:ascii="仿宋_GB2312" w:eastAsia="仿宋_GB2312"/>
          <w:color w:val="525353"/>
          <w:sz w:val="32"/>
          <w:szCs w:val="32"/>
          <w:shd w:val="clear" w:color="auto" w:fill="FFFFFF"/>
        </w:rPr>
        <w:t>2022年8月末（2022年单位预算编制人数），我单位编制人数61人，编制内实有在职职工45人，其中：处级以上管理人员6人，专业技术和生产工人39人。离休人员1人。退休人员164人（</w:t>
      </w:r>
      <w:proofErr w:type="gramStart"/>
      <w:r w:rsidRPr="00C37B72">
        <w:rPr>
          <w:rFonts w:ascii="仿宋_GB2312" w:eastAsia="仿宋_GB2312"/>
          <w:color w:val="525353"/>
          <w:sz w:val="32"/>
          <w:szCs w:val="32"/>
          <w:shd w:val="clear" w:color="auto" w:fill="FFFFFF"/>
        </w:rPr>
        <w:t>含协解</w:t>
      </w:r>
      <w:proofErr w:type="gramEnd"/>
      <w:r w:rsidRPr="00C37B72">
        <w:rPr>
          <w:rFonts w:ascii="仿宋_GB2312" w:eastAsia="仿宋_GB2312"/>
          <w:color w:val="525353"/>
          <w:sz w:val="32"/>
          <w:szCs w:val="32"/>
          <w:shd w:val="clear" w:color="auto" w:fill="FFFFFF"/>
        </w:rPr>
        <w:t>退休人员16人），其中按行政级别退休的有21人，具中高级职称退休人员69人，初级职称和生产工人74人。编外在职实有人数8人，是2009年回归单位的</w:t>
      </w:r>
      <w:proofErr w:type="gramStart"/>
      <w:r w:rsidRPr="00C37B72">
        <w:rPr>
          <w:rFonts w:ascii="仿宋_GB2312" w:eastAsia="仿宋_GB2312"/>
          <w:color w:val="525353"/>
          <w:sz w:val="32"/>
          <w:szCs w:val="32"/>
          <w:shd w:val="clear" w:color="auto" w:fill="FFFFFF"/>
        </w:rPr>
        <w:t>在职协解人员</w:t>
      </w:r>
      <w:proofErr w:type="gramEnd"/>
      <w:r w:rsidRPr="00C37B72">
        <w:rPr>
          <w:rFonts w:ascii="仿宋_GB2312" w:eastAsia="仿宋_GB2312"/>
          <w:color w:val="525353"/>
          <w:sz w:val="32"/>
          <w:szCs w:val="32"/>
          <w:shd w:val="clear" w:color="auto" w:fill="FFFFFF"/>
        </w:rPr>
        <w:t>。</w:t>
      </w:r>
      <w:r w:rsidRPr="00C37B72">
        <w:rPr>
          <w:rFonts w:ascii="仿宋_GB2312" w:eastAsia="仿宋_GB2312"/>
          <w:color w:val="525353"/>
          <w:sz w:val="32"/>
          <w:szCs w:val="32"/>
          <w:shd w:val="clear" w:color="auto" w:fill="FFFFFF"/>
        </w:rPr>
        <w:t> “</w:t>
      </w:r>
      <w:r w:rsidRPr="00C37B72">
        <w:rPr>
          <w:rFonts w:ascii="仿宋_GB2312" w:eastAsia="仿宋_GB2312"/>
          <w:color w:val="525353"/>
          <w:sz w:val="32"/>
          <w:szCs w:val="32"/>
          <w:shd w:val="clear" w:color="auto" w:fill="FFFFFF"/>
        </w:rPr>
        <w:t>协解人员</w:t>
      </w:r>
      <w:r w:rsidRPr="00C37B72">
        <w:rPr>
          <w:rFonts w:ascii="仿宋_GB2312" w:eastAsia="仿宋_GB2312"/>
          <w:color w:val="525353"/>
          <w:sz w:val="32"/>
          <w:szCs w:val="32"/>
          <w:shd w:val="clear" w:color="auto" w:fill="FFFFFF"/>
        </w:rPr>
        <w:t>”</w:t>
      </w:r>
      <w:r w:rsidRPr="00C37B72">
        <w:rPr>
          <w:rFonts w:ascii="仿宋_GB2312" w:eastAsia="仿宋_GB2312"/>
          <w:color w:val="525353"/>
          <w:sz w:val="32"/>
          <w:szCs w:val="32"/>
          <w:shd w:val="clear" w:color="auto" w:fill="FFFFFF"/>
        </w:rPr>
        <w:t>是自治区人民政府为解决广西壮族自治区地质矿产勘查开发局历史遗留问题，维护社会和谐稳定，而特批设立的。</w:t>
      </w:r>
    </w:p>
    <w:p w:rsidR="00C37B72" w:rsidRDefault="00C37B72" w:rsidP="00C37B72">
      <w:pPr>
        <w:ind w:firstLineChars="150" w:firstLine="480"/>
        <w:rPr>
          <w:rFonts w:ascii="楷体_GB2312" w:eastAsia="楷体_GB2312"/>
          <w:color w:val="525353"/>
          <w:sz w:val="32"/>
          <w:szCs w:val="32"/>
          <w:shd w:val="clear" w:color="auto" w:fill="FFFFFF"/>
        </w:rPr>
      </w:pPr>
    </w:p>
    <w:p w:rsidR="007E5A17" w:rsidRPr="00C37B72" w:rsidRDefault="007E5A17" w:rsidP="00C37B72">
      <w:pPr>
        <w:ind w:firstLineChars="200" w:firstLine="643"/>
        <w:rPr>
          <w:rStyle w:val="a6"/>
          <w:rFonts w:ascii="黑体" w:eastAsia="黑体" w:hAnsi="黑体"/>
          <w:b w:val="0"/>
          <w:color w:val="525353"/>
          <w:sz w:val="32"/>
          <w:szCs w:val="32"/>
          <w:shd w:val="clear" w:color="auto" w:fill="FFFFFF"/>
        </w:rPr>
      </w:pPr>
      <w:r w:rsidRPr="00C37B72">
        <w:rPr>
          <w:rFonts w:ascii="黑体" w:eastAsia="黑体" w:hAnsi="黑体" w:hint="eastAsia"/>
          <w:b/>
          <w:color w:val="525353"/>
          <w:sz w:val="32"/>
          <w:szCs w:val="32"/>
          <w:shd w:val="clear" w:color="auto" w:fill="FFFFFF"/>
        </w:rPr>
        <w:t>第二部分：</w:t>
      </w:r>
      <w:r w:rsidRPr="00C37B72">
        <w:rPr>
          <w:rStyle w:val="a6"/>
          <w:rFonts w:ascii="黑体" w:eastAsia="黑体" w:hAnsi="黑体" w:hint="eastAsia"/>
          <w:b w:val="0"/>
          <w:color w:val="525353"/>
          <w:sz w:val="32"/>
          <w:szCs w:val="32"/>
          <w:shd w:val="clear" w:color="auto" w:fill="FFFFFF"/>
        </w:rPr>
        <w:t>广西壮族自治区地质矿产勘查开发局南宁淡村基地管理处2023</w:t>
      </w:r>
      <w:r w:rsidR="00E902EC" w:rsidRPr="00C37B72">
        <w:rPr>
          <w:rStyle w:val="a6"/>
          <w:rFonts w:ascii="黑体" w:eastAsia="黑体" w:hAnsi="黑体" w:hint="eastAsia"/>
          <w:b w:val="0"/>
          <w:color w:val="525353"/>
          <w:sz w:val="32"/>
          <w:szCs w:val="32"/>
          <w:shd w:val="clear" w:color="auto" w:fill="FFFFFF"/>
        </w:rPr>
        <w:t>年单位</w:t>
      </w:r>
      <w:r w:rsidRPr="00C37B72">
        <w:rPr>
          <w:rStyle w:val="a6"/>
          <w:rFonts w:ascii="黑体" w:eastAsia="黑体" w:hAnsi="黑体" w:hint="eastAsia"/>
          <w:b w:val="0"/>
          <w:color w:val="525353"/>
          <w:sz w:val="32"/>
          <w:szCs w:val="32"/>
          <w:shd w:val="clear" w:color="auto" w:fill="FFFFFF"/>
        </w:rPr>
        <w:t>预算情况说明</w:t>
      </w:r>
    </w:p>
    <w:p w:rsidR="00E43C36" w:rsidRPr="00C37B72" w:rsidRDefault="00E43C36" w:rsidP="00E43C36">
      <w:pPr>
        <w:pStyle w:val="a5"/>
        <w:shd w:val="clear" w:color="auto" w:fill="FFFFFF"/>
        <w:spacing w:before="0" w:beforeAutospacing="0" w:after="0" w:afterAutospacing="0"/>
        <w:ind w:firstLine="645"/>
        <w:rPr>
          <w:rFonts w:ascii="楷体_GB2312" w:eastAsia="楷体_GB2312" w:hAnsi="微软雅黑" w:hint="eastAsia"/>
          <w:color w:val="525353"/>
          <w:sz w:val="32"/>
          <w:szCs w:val="32"/>
        </w:rPr>
      </w:pPr>
      <w:r w:rsidRPr="00C37B72">
        <w:rPr>
          <w:rFonts w:ascii="楷体_GB2312" w:eastAsia="楷体_GB2312" w:hAnsi="微软雅黑" w:hint="eastAsia"/>
          <w:color w:val="525353"/>
          <w:sz w:val="32"/>
          <w:szCs w:val="32"/>
        </w:rPr>
        <w:t>一、单位收支总体情况说明</w:t>
      </w:r>
    </w:p>
    <w:p w:rsidR="00E43C36" w:rsidRPr="002F3563" w:rsidRDefault="00E43C36" w:rsidP="00E43C36">
      <w:pPr>
        <w:pStyle w:val="a5"/>
        <w:shd w:val="clear" w:color="auto" w:fill="FFFFFF"/>
        <w:spacing w:before="0" w:beforeAutospacing="0" w:after="0" w:afterAutospacing="0"/>
        <w:ind w:firstLine="645"/>
        <w:rPr>
          <w:rFonts w:ascii="仿宋_GB2312" w:eastAsia="仿宋_GB2312" w:hAnsi="微软雅黑"/>
          <w:color w:val="525353"/>
          <w:sz w:val="32"/>
          <w:szCs w:val="32"/>
        </w:rPr>
      </w:pPr>
      <w:r w:rsidRPr="002F3563">
        <w:rPr>
          <w:rFonts w:ascii="仿宋_GB2312" w:eastAsia="仿宋_GB2312" w:hAnsi="微软雅黑" w:hint="eastAsia"/>
          <w:color w:val="525353"/>
          <w:sz w:val="32"/>
          <w:szCs w:val="32"/>
        </w:rPr>
        <w:t>2023年预算总收入</w:t>
      </w:r>
      <w:r w:rsidR="007D15D6" w:rsidRPr="002F3563">
        <w:rPr>
          <w:rFonts w:ascii="仿宋_GB2312" w:eastAsia="仿宋_GB2312" w:hAnsi="微软雅黑"/>
          <w:color w:val="525353"/>
          <w:sz w:val="32"/>
          <w:szCs w:val="32"/>
        </w:rPr>
        <w:t>1459.67</w:t>
      </w:r>
      <w:r w:rsidR="007D15D6" w:rsidRPr="002F3563">
        <w:rPr>
          <w:rFonts w:ascii="仿宋_GB2312" w:eastAsia="仿宋_GB2312" w:hAnsi="微软雅黑" w:hint="eastAsia"/>
          <w:color w:val="525353"/>
          <w:sz w:val="32"/>
          <w:szCs w:val="32"/>
        </w:rPr>
        <w:t>万元，同比减少</w:t>
      </w:r>
      <w:r w:rsidRPr="002F3563">
        <w:rPr>
          <w:rFonts w:ascii="仿宋_GB2312" w:eastAsia="仿宋_GB2312" w:hAnsi="微软雅黑" w:hint="eastAsia"/>
          <w:color w:val="525353"/>
          <w:sz w:val="32"/>
          <w:szCs w:val="32"/>
        </w:rPr>
        <w:t>了</w:t>
      </w:r>
      <w:r w:rsidR="007D15D6" w:rsidRPr="002F3563">
        <w:rPr>
          <w:rFonts w:ascii="仿宋_GB2312" w:eastAsia="仿宋_GB2312" w:hAnsi="微软雅黑" w:hint="eastAsia"/>
          <w:color w:val="525353"/>
          <w:sz w:val="32"/>
          <w:szCs w:val="32"/>
        </w:rPr>
        <w:t>89.59万元，下降</w:t>
      </w:r>
      <w:r w:rsidRPr="002F3563">
        <w:rPr>
          <w:rFonts w:ascii="仿宋_GB2312" w:eastAsia="仿宋_GB2312" w:hAnsi="微软雅黑" w:hint="eastAsia"/>
          <w:color w:val="525353"/>
          <w:sz w:val="32"/>
          <w:szCs w:val="32"/>
        </w:rPr>
        <w:t>了</w:t>
      </w:r>
      <w:r w:rsidR="007D15D6" w:rsidRPr="002F3563">
        <w:rPr>
          <w:rFonts w:ascii="仿宋_GB2312" w:eastAsia="仿宋_GB2312" w:hAnsi="微软雅黑" w:hint="eastAsia"/>
          <w:color w:val="525353"/>
          <w:sz w:val="32"/>
          <w:szCs w:val="32"/>
        </w:rPr>
        <w:t>5.78</w:t>
      </w:r>
      <w:r w:rsidRPr="002F3563">
        <w:rPr>
          <w:rFonts w:ascii="仿宋_GB2312" w:eastAsia="仿宋_GB2312" w:hAnsi="微软雅黑" w:hint="eastAsia"/>
          <w:color w:val="525353"/>
          <w:sz w:val="32"/>
          <w:szCs w:val="32"/>
        </w:rPr>
        <w:t>%。2023年预算总支出</w:t>
      </w:r>
      <w:r w:rsidR="00D6458D" w:rsidRPr="002F3563">
        <w:rPr>
          <w:rFonts w:ascii="仿宋_GB2312" w:eastAsia="仿宋_GB2312" w:hAnsi="微软雅黑"/>
          <w:color w:val="525353"/>
          <w:sz w:val="32"/>
          <w:szCs w:val="32"/>
        </w:rPr>
        <w:t>1459.67</w:t>
      </w:r>
      <w:r w:rsidRPr="002F3563">
        <w:rPr>
          <w:rFonts w:ascii="仿宋_GB2312" w:eastAsia="仿宋_GB2312" w:hAnsi="微软雅黑" w:hint="eastAsia"/>
          <w:color w:val="525353"/>
          <w:sz w:val="32"/>
          <w:szCs w:val="32"/>
        </w:rPr>
        <w:t>万元，同比</w:t>
      </w:r>
      <w:r w:rsidR="00D6458D" w:rsidRPr="002F3563">
        <w:rPr>
          <w:rFonts w:ascii="仿宋_GB2312" w:eastAsia="仿宋_GB2312" w:hAnsi="微软雅黑" w:hint="eastAsia"/>
          <w:color w:val="525353"/>
          <w:sz w:val="32"/>
          <w:szCs w:val="32"/>
        </w:rPr>
        <w:t>减少了89.59万元，下降了5.78%</w:t>
      </w:r>
      <w:r w:rsidRPr="002F3563">
        <w:rPr>
          <w:rFonts w:ascii="仿宋_GB2312" w:eastAsia="仿宋_GB2312" w:hAnsi="微软雅黑" w:hint="eastAsia"/>
          <w:color w:val="525353"/>
          <w:sz w:val="32"/>
          <w:szCs w:val="32"/>
        </w:rPr>
        <w:t>。</w:t>
      </w:r>
      <w:r w:rsidR="00812B5E" w:rsidRPr="002F3563">
        <w:rPr>
          <w:rFonts w:ascii="仿宋_GB2312" w:eastAsia="仿宋_GB2312" w:hAnsi="微软雅黑" w:hint="eastAsia"/>
          <w:color w:val="525353"/>
          <w:sz w:val="32"/>
          <w:szCs w:val="32"/>
        </w:rPr>
        <w:t>略有下降，其原因主要</w:t>
      </w:r>
      <w:r w:rsidRPr="002F3563">
        <w:rPr>
          <w:rFonts w:ascii="仿宋_GB2312" w:eastAsia="仿宋_GB2312" w:hAnsi="微软雅黑" w:hint="eastAsia"/>
          <w:color w:val="525353"/>
          <w:sz w:val="32"/>
          <w:szCs w:val="32"/>
        </w:rPr>
        <w:t>的原因主要是：</w:t>
      </w:r>
      <w:r w:rsidR="00402D11" w:rsidRPr="002F3563">
        <w:rPr>
          <w:rFonts w:ascii="仿宋_GB2312" w:eastAsia="仿宋_GB2312" w:hAnsi="微软雅黑" w:hint="eastAsia"/>
          <w:color w:val="525353"/>
          <w:sz w:val="32"/>
          <w:szCs w:val="32"/>
        </w:rPr>
        <w:t>一般公共预算拨款比去年减少73.04万元，下降了5.34%，未纳入财政专户管理的收入也减少</w:t>
      </w:r>
      <w:r w:rsidR="00B77946" w:rsidRPr="002F3563">
        <w:rPr>
          <w:rFonts w:ascii="仿宋_GB2312" w:eastAsia="仿宋_GB2312" w:hAnsi="微软雅黑" w:hint="eastAsia"/>
          <w:color w:val="525353"/>
          <w:sz w:val="32"/>
          <w:szCs w:val="32"/>
        </w:rPr>
        <w:t>60.69</w:t>
      </w:r>
      <w:r w:rsidR="00402D11" w:rsidRPr="002F3563">
        <w:rPr>
          <w:rFonts w:ascii="仿宋_GB2312" w:eastAsia="仿宋_GB2312" w:hAnsi="微软雅黑" w:hint="eastAsia"/>
          <w:color w:val="525353"/>
          <w:sz w:val="32"/>
          <w:szCs w:val="32"/>
        </w:rPr>
        <w:t>万元，下降了</w:t>
      </w:r>
      <w:r w:rsidR="00B77946" w:rsidRPr="002F3563">
        <w:rPr>
          <w:rFonts w:ascii="仿宋_GB2312" w:eastAsia="仿宋_GB2312" w:hAnsi="微软雅黑" w:hint="eastAsia"/>
          <w:color w:val="525353"/>
          <w:sz w:val="32"/>
          <w:szCs w:val="32"/>
        </w:rPr>
        <w:t>33.28</w:t>
      </w:r>
      <w:r w:rsidR="00402D11" w:rsidRPr="002F3563">
        <w:rPr>
          <w:rFonts w:ascii="仿宋_GB2312" w:eastAsia="仿宋_GB2312" w:hAnsi="微软雅黑" w:hint="eastAsia"/>
          <w:color w:val="525353"/>
          <w:sz w:val="32"/>
          <w:szCs w:val="32"/>
        </w:rPr>
        <w:t>%，</w:t>
      </w:r>
      <w:r w:rsidR="00B77946" w:rsidRPr="002F3563">
        <w:rPr>
          <w:rFonts w:ascii="仿宋_GB2312" w:eastAsia="仿宋_GB2312" w:hAnsi="微软雅黑" w:hint="eastAsia"/>
          <w:color w:val="525353"/>
          <w:sz w:val="32"/>
          <w:szCs w:val="32"/>
        </w:rPr>
        <w:t>上年结转结余增加44.14万元，这三项相抵导致2023年部门收支预算较去年略有下降</w:t>
      </w:r>
      <w:r w:rsidRPr="002F3563">
        <w:rPr>
          <w:rFonts w:ascii="仿宋_GB2312" w:eastAsia="仿宋_GB2312" w:hAnsi="微软雅黑" w:hint="eastAsia"/>
          <w:color w:val="525353"/>
          <w:sz w:val="32"/>
          <w:szCs w:val="32"/>
        </w:rPr>
        <w:t>。</w:t>
      </w:r>
    </w:p>
    <w:p w:rsidR="005F7238" w:rsidRPr="00C37B72" w:rsidRDefault="00596D66" w:rsidP="005F7238">
      <w:pPr>
        <w:pStyle w:val="a5"/>
        <w:shd w:val="clear" w:color="auto" w:fill="FFFFFF"/>
        <w:spacing w:before="0" w:beforeAutospacing="0" w:after="0" w:afterAutospacing="0"/>
        <w:ind w:firstLine="645"/>
        <w:rPr>
          <w:rFonts w:ascii="楷体_GB2312" w:eastAsia="楷体_GB2312" w:hAnsi="微软雅黑"/>
          <w:color w:val="525353"/>
          <w:sz w:val="32"/>
          <w:szCs w:val="32"/>
        </w:rPr>
      </w:pPr>
      <w:r w:rsidRPr="00C37B72">
        <w:rPr>
          <w:rFonts w:ascii="楷体_GB2312" w:eastAsia="楷体_GB2312" w:hAnsi="微软雅黑" w:hint="eastAsia"/>
          <w:color w:val="525353"/>
          <w:sz w:val="32"/>
          <w:szCs w:val="32"/>
        </w:rPr>
        <w:lastRenderedPageBreak/>
        <w:t>二、单位</w:t>
      </w:r>
      <w:r w:rsidR="005F7238" w:rsidRPr="00C37B72">
        <w:rPr>
          <w:rFonts w:ascii="楷体_GB2312" w:eastAsia="楷体_GB2312" w:hAnsi="微软雅黑" w:hint="eastAsia"/>
          <w:color w:val="525353"/>
          <w:sz w:val="32"/>
          <w:szCs w:val="32"/>
        </w:rPr>
        <w:t>收入总体情况说明</w:t>
      </w:r>
    </w:p>
    <w:p w:rsidR="005F7238" w:rsidRPr="002F3563" w:rsidRDefault="005F7238" w:rsidP="005F7238">
      <w:pPr>
        <w:pStyle w:val="a5"/>
        <w:shd w:val="clear" w:color="auto" w:fill="FFFFFF"/>
        <w:spacing w:before="0" w:beforeAutospacing="0" w:after="0" w:afterAutospacing="0"/>
        <w:ind w:firstLine="645"/>
        <w:rPr>
          <w:rFonts w:ascii="仿宋_GB2312" w:eastAsia="仿宋_GB2312" w:hAnsi="微软雅黑"/>
          <w:color w:val="525353"/>
          <w:sz w:val="32"/>
          <w:szCs w:val="32"/>
        </w:rPr>
      </w:pPr>
      <w:r w:rsidRPr="002F3563">
        <w:rPr>
          <w:rFonts w:ascii="仿宋_GB2312" w:eastAsia="仿宋_GB2312" w:hAnsi="微软雅黑" w:hint="eastAsia"/>
          <w:color w:val="525353"/>
          <w:sz w:val="32"/>
          <w:szCs w:val="32"/>
        </w:rPr>
        <w:t>2023年预算总收入</w:t>
      </w:r>
      <w:r w:rsidR="00155ED0" w:rsidRPr="002F3563">
        <w:rPr>
          <w:rFonts w:ascii="仿宋_GB2312" w:eastAsia="仿宋_GB2312" w:hAnsi="微软雅黑"/>
          <w:color w:val="525353"/>
          <w:sz w:val="32"/>
          <w:szCs w:val="32"/>
        </w:rPr>
        <w:t>1459.67</w:t>
      </w:r>
      <w:r w:rsidRPr="002F3563">
        <w:rPr>
          <w:rFonts w:ascii="仿宋_GB2312" w:eastAsia="仿宋_GB2312" w:hAnsi="微软雅黑" w:hint="eastAsia"/>
          <w:color w:val="525353"/>
          <w:sz w:val="32"/>
          <w:szCs w:val="32"/>
        </w:rPr>
        <w:t>万元，</w:t>
      </w:r>
      <w:r w:rsidR="00155ED0" w:rsidRPr="002F3563">
        <w:rPr>
          <w:rFonts w:ascii="仿宋_GB2312" w:eastAsia="仿宋_GB2312" w:hAnsi="微软雅黑" w:hint="eastAsia"/>
          <w:color w:val="525353"/>
          <w:sz w:val="32"/>
          <w:szCs w:val="32"/>
        </w:rPr>
        <w:t>同比减少了89.59万元，下降了5.78%</w:t>
      </w:r>
      <w:r w:rsidRPr="002F3563">
        <w:rPr>
          <w:rFonts w:ascii="仿宋_GB2312" w:eastAsia="仿宋_GB2312" w:hAnsi="微软雅黑" w:hint="eastAsia"/>
          <w:color w:val="525353"/>
          <w:sz w:val="32"/>
          <w:szCs w:val="32"/>
        </w:rPr>
        <w:t>。其中一般预算拨款</w:t>
      </w:r>
      <w:r w:rsidR="00155ED0" w:rsidRPr="002F3563">
        <w:rPr>
          <w:rFonts w:ascii="仿宋_GB2312" w:eastAsia="仿宋_GB2312" w:hAnsi="微软雅黑"/>
          <w:color w:val="525353"/>
          <w:sz w:val="32"/>
          <w:szCs w:val="32"/>
        </w:rPr>
        <w:t>1293.87</w:t>
      </w:r>
      <w:r w:rsidRPr="002F3563">
        <w:rPr>
          <w:rFonts w:ascii="仿宋_GB2312" w:eastAsia="仿宋_GB2312" w:hAnsi="微软雅黑" w:hint="eastAsia"/>
          <w:color w:val="525353"/>
          <w:sz w:val="32"/>
          <w:szCs w:val="32"/>
        </w:rPr>
        <w:t>万元，减</w:t>
      </w:r>
      <w:r w:rsidRPr="002F3563">
        <w:rPr>
          <w:rFonts w:ascii="仿宋_GB2312" w:eastAsia="仿宋_GB2312" w:hAnsi="微软雅黑" w:hint="eastAsia"/>
          <w:sz w:val="32"/>
          <w:szCs w:val="32"/>
        </w:rPr>
        <w:t>少</w:t>
      </w:r>
      <w:r w:rsidRPr="002F3563">
        <w:rPr>
          <w:rFonts w:ascii="仿宋_GB2312" w:eastAsia="仿宋_GB2312" w:hAnsi="微软雅黑" w:hint="eastAsia"/>
          <w:color w:val="525353"/>
          <w:sz w:val="32"/>
          <w:szCs w:val="32"/>
        </w:rPr>
        <w:t>了</w:t>
      </w:r>
      <w:r w:rsidR="00FC1977" w:rsidRPr="002F3563">
        <w:rPr>
          <w:rFonts w:ascii="仿宋_GB2312" w:eastAsia="仿宋_GB2312" w:hAnsi="微软雅黑" w:hint="eastAsia"/>
          <w:color w:val="525353"/>
          <w:sz w:val="32"/>
          <w:szCs w:val="32"/>
        </w:rPr>
        <w:t>73.04</w:t>
      </w:r>
      <w:r w:rsidRPr="002F3563">
        <w:rPr>
          <w:rFonts w:ascii="仿宋_GB2312" w:eastAsia="仿宋_GB2312" w:hAnsi="微软雅黑" w:hint="eastAsia"/>
          <w:color w:val="525353"/>
          <w:sz w:val="32"/>
          <w:szCs w:val="32"/>
        </w:rPr>
        <w:t>万元，下降了</w:t>
      </w:r>
      <w:r w:rsidR="002865EC" w:rsidRPr="003B3099">
        <w:rPr>
          <w:rFonts w:ascii="仿宋_GB2312" w:eastAsia="仿宋_GB2312" w:hAnsi="微软雅黑" w:hint="eastAsia"/>
          <w:sz w:val="32"/>
          <w:szCs w:val="32"/>
        </w:rPr>
        <w:t>5.34</w:t>
      </w:r>
      <w:r w:rsidRPr="002F3563">
        <w:rPr>
          <w:rFonts w:ascii="仿宋_GB2312" w:eastAsia="仿宋_GB2312" w:hAnsi="微软雅黑" w:hint="eastAsia"/>
          <w:color w:val="525353"/>
          <w:sz w:val="32"/>
          <w:szCs w:val="32"/>
        </w:rPr>
        <w:t>%</w:t>
      </w:r>
      <w:r w:rsidR="00A34334" w:rsidRPr="002F3563">
        <w:rPr>
          <w:rFonts w:ascii="仿宋_GB2312" w:eastAsia="仿宋_GB2312" w:hAnsi="微软雅黑" w:hint="eastAsia"/>
          <w:color w:val="525353"/>
          <w:sz w:val="32"/>
          <w:szCs w:val="32"/>
        </w:rPr>
        <w:t>，主要原因是在职人员工资福利支出和对个人和家庭的补助支出减少</w:t>
      </w:r>
      <w:r w:rsidRPr="002F3563">
        <w:rPr>
          <w:rFonts w:ascii="仿宋_GB2312" w:eastAsia="仿宋_GB2312" w:hAnsi="微软雅黑" w:hint="eastAsia"/>
          <w:color w:val="525353"/>
          <w:sz w:val="32"/>
          <w:szCs w:val="32"/>
        </w:rPr>
        <w:t>；未纳入财政专户管理的收入为</w:t>
      </w:r>
      <w:r w:rsidR="00641C14" w:rsidRPr="002F3563">
        <w:rPr>
          <w:rFonts w:ascii="仿宋_GB2312" w:eastAsia="仿宋_GB2312" w:hAnsi="微软雅黑" w:hint="eastAsia"/>
          <w:color w:val="525353"/>
          <w:sz w:val="32"/>
          <w:szCs w:val="32"/>
        </w:rPr>
        <w:t>121.66</w:t>
      </w:r>
      <w:r w:rsidRPr="002F3563">
        <w:rPr>
          <w:rFonts w:ascii="仿宋_GB2312" w:eastAsia="仿宋_GB2312" w:hAnsi="微软雅黑" w:hint="eastAsia"/>
          <w:color w:val="525353"/>
          <w:sz w:val="32"/>
          <w:szCs w:val="32"/>
        </w:rPr>
        <w:t>万元，同比减少了</w:t>
      </w:r>
      <w:r w:rsidR="00641C14" w:rsidRPr="002F3563">
        <w:rPr>
          <w:rFonts w:ascii="仿宋_GB2312" w:eastAsia="仿宋_GB2312" w:hAnsi="微软雅黑" w:hint="eastAsia"/>
          <w:color w:val="525353"/>
          <w:sz w:val="32"/>
          <w:szCs w:val="32"/>
        </w:rPr>
        <w:t>60.69</w:t>
      </w:r>
      <w:r w:rsidRPr="002F3563">
        <w:rPr>
          <w:rFonts w:ascii="仿宋_GB2312" w:eastAsia="仿宋_GB2312" w:hAnsi="微软雅黑" w:hint="eastAsia"/>
          <w:color w:val="525353"/>
          <w:sz w:val="32"/>
          <w:szCs w:val="32"/>
        </w:rPr>
        <w:t>万元，下降了</w:t>
      </w:r>
      <w:r w:rsidR="00641C14" w:rsidRPr="002F3563">
        <w:rPr>
          <w:rFonts w:ascii="仿宋_GB2312" w:eastAsia="仿宋_GB2312" w:hAnsi="微软雅黑" w:hint="eastAsia"/>
          <w:color w:val="525353"/>
          <w:sz w:val="32"/>
          <w:szCs w:val="32"/>
        </w:rPr>
        <w:t>33.28</w:t>
      </w:r>
      <w:r w:rsidRPr="002F3563">
        <w:rPr>
          <w:rFonts w:ascii="仿宋_GB2312" w:eastAsia="仿宋_GB2312" w:hAnsi="微软雅黑" w:hint="eastAsia"/>
          <w:color w:val="525353"/>
          <w:sz w:val="32"/>
          <w:szCs w:val="32"/>
        </w:rPr>
        <w:t>%</w:t>
      </w:r>
      <w:r w:rsidR="0055686F">
        <w:rPr>
          <w:rFonts w:ascii="仿宋_GB2312" w:eastAsia="仿宋_GB2312" w:hAnsi="微软雅黑" w:hint="eastAsia"/>
          <w:color w:val="525353"/>
          <w:sz w:val="32"/>
          <w:szCs w:val="32"/>
        </w:rPr>
        <w:t>，</w:t>
      </w:r>
      <w:r w:rsidR="00037AA2">
        <w:rPr>
          <w:rFonts w:ascii="仿宋_GB2312" w:eastAsia="仿宋_GB2312" w:hAnsi="微软雅黑" w:hint="eastAsia"/>
          <w:color w:val="525353"/>
          <w:sz w:val="32"/>
          <w:szCs w:val="32"/>
        </w:rPr>
        <w:t>主要是2023年基地维修预算项目金额比上年减少。</w:t>
      </w:r>
      <w:r w:rsidRPr="002F3563">
        <w:rPr>
          <w:rFonts w:ascii="仿宋_GB2312" w:eastAsia="仿宋_GB2312" w:hAnsi="微软雅黑" w:hint="eastAsia"/>
          <w:color w:val="525353"/>
          <w:sz w:val="32"/>
          <w:szCs w:val="32"/>
        </w:rPr>
        <w:t>上年结转收入</w:t>
      </w:r>
      <w:r w:rsidR="00641C14" w:rsidRPr="002F3563">
        <w:rPr>
          <w:rFonts w:ascii="仿宋_GB2312" w:eastAsia="仿宋_GB2312" w:hAnsi="微软雅黑" w:hint="eastAsia"/>
          <w:color w:val="525353"/>
          <w:sz w:val="32"/>
          <w:szCs w:val="32"/>
        </w:rPr>
        <w:t>44.14</w:t>
      </w:r>
      <w:r w:rsidRPr="002F3563">
        <w:rPr>
          <w:rFonts w:ascii="仿宋_GB2312" w:eastAsia="仿宋_GB2312" w:hAnsi="微软雅黑" w:hint="eastAsia"/>
          <w:color w:val="525353"/>
          <w:sz w:val="32"/>
          <w:szCs w:val="32"/>
        </w:rPr>
        <w:t>万元，同比增加了</w:t>
      </w:r>
      <w:r w:rsidR="00641C14" w:rsidRPr="002F3563">
        <w:rPr>
          <w:rFonts w:ascii="仿宋_GB2312" w:eastAsia="仿宋_GB2312" w:hAnsi="微软雅黑" w:hint="eastAsia"/>
          <w:color w:val="525353"/>
          <w:sz w:val="32"/>
          <w:szCs w:val="32"/>
        </w:rPr>
        <w:t>44.14</w:t>
      </w:r>
      <w:r w:rsidRPr="002F3563">
        <w:rPr>
          <w:rFonts w:ascii="仿宋_GB2312" w:eastAsia="仿宋_GB2312" w:hAnsi="微软雅黑" w:hint="eastAsia"/>
          <w:color w:val="525353"/>
          <w:sz w:val="32"/>
          <w:szCs w:val="32"/>
        </w:rPr>
        <w:t>万元。</w:t>
      </w:r>
    </w:p>
    <w:p w:rsidR="00A34334" w:rsidRPr="00C37B72" w:rsidRDefault="00C37B72" w:rsidP="00C37B72">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三、</w:t>
      </w:r>
      <w:r w:rsidR="00596D66" w:rsidRPr="00C37B72">
        <w:rPr>
          <w:rFonts w:ascii="楷体_GB2312" w:eastAsia="楷体_GB2312" w:hAnsi="微软雅黑" w:hint="eastAsia"/>
          <w:color w:val="525353"/>
          <w:sz w:val="32"/>
          <w:szCs w:val="32"/>
        </w:rPr>
        <w:t>单位</w:t>
      </w:r>
      <w:r w:rsidR="00A34334" w:rsidRPr="00C37B72">
        <w:rPr>
          <w:rFonts w:ascii="楷体_GB2312" w:eastAsia="楷体_GB2312" w:hAnsi="微软雅黑" w:hint="eastAsia"/>
          <w:color w:val="525353"/>
          <w:sz w:val="32"/>
          <w:szCs w:val="32"/>
        </w:rPr>
        <w:t>支出总体情况说明</w:t>
      </w:r>
    </w:p>
    <w:p w:rsidR="00596D66" w:rsidRPr="002F3563" w:rsidRDefault="00596D66" w:rsidP="001826A1">
      <w:pPr>
        <w:pStyle w:val="a5"/>
        <w:shd w:val="clear" w:color="auto" w:fill="FFFFFF"/>
        <w:spacing w:before="0" w:beforeAutospacing="0" w:after="0" w:afterAutospacing="0"/>
        <w:ind w:firstLineChars="200" w:firstLine="640"/>
        <w:rPr>
          <w:rFonts w:ascii="仿宋_GB2312" w:eastAsia="仿宋_GB2312" w:hAnsi="微软雅黑"/>
          <w:color w:val="525353"/>
          <w:sz w:val="32"/>
          <w:szCs w:val="32"/>
        </w:rPr>
      </w:pPr>
      <w:r w:rsidRPr="002F3563">
        <w:rPr>
          <w:rFonts w:ascii="仿宋_GB2312" w:eastAsia="仿宋_GB2312" w:hAnsi="微软雅黑" w:hint="eastAsia"/>
          <w:color w:val="525353"/>
          <w:sz w:val="32"/>
          <w:szCs w:val="32"/>
        </w:rPr>
        <w:t>2023年支出预算</w:t>
      </w:r>
      <w:r w:rsidR="004A2E9B" w:rsidRPr="002F3563">
        <w:rPr>
          <w:rFonts w:ascii="仿宋_GB2312" w:eastAsia="仿宋_GB2312" w:hAnsi="微软雅黑"/>
          <w:color w:val="525353"/>
          <w:sz w:val="32"/>
          <w:szCs w:val="32"/>
        </w:rPr>
        <w:t>1459.67</w:t>
      </w:r>
      <w:r w:rsidRPr="002F3563">
        <w:rPr>
          <w:rFonts w:ascii="仿宋_GB2312" w:eastAsia="仿宋_GB2312" w:hAnsi="微软雅黑" w:hint="eastAsia"/>
          <w:color w:val="525353"/>
          <w:sz w:val="32"/>
          <w:szCs w:val="32"/>
        </w:rPr>
        <w:t>万元。按预算科目分，共分为四类，其中：资源探勘信息等支出</w:t>
      </w:r>
      <w:r w:rsidR="00532FE9" w:rsidRPr="002F3563">
        <w:rPr>
          <w:rFonts w:ascii="仿宋_GB2312" w:eastAsia="仿宋_GB2312" w:hAnsi="微软雅黑"/>
          <w:color w:val="525353"/>
          <w:sz w:val="32"/>
          <w:szCs w:val="32"/>
        </w:rPr>
        <w:t>1156.62</w:t>
      </w:r>
      <w:r w:rsidRPr="002F3563">
        <w:rPr>
          <w:rFonts w:ascii="仿宋_GB2312" w:eastAsia="仿宋_GB2312" w:hAnsi="微软雅黑" w:hint="eastAsia"/>
          <w:color w:val="525353"/>
          <w:sz w:val="32"/>
          <w:szCs w:val="32"/>
        </w:rPr>
        <w:t>万元，占支出总预算</w:t>
      </w:r>
      <w:r w:rsidR="00532FE9" w:rsidRPr="002F3563">
        <w:rPr>
          <w:rFonts w:ascii="仿宋_GB2312" w:eastAsia="仿宋_GB2312" w:hAnsi="微软雅黑" w:hint="eastAsia"/>
          <w:color w:val="525353"/>
          <w:sz w:val="32"/>
          <w:szCs w:val="32"/>
        </w:rPr>
        <w:t>79.24</w:t>
      </w:r>
      <w:r w:rsidRPr="002F3563">
        <w:rPr>
          <w:rFonts w:ascii="仿宋_GB2312" w:eastAsia="仿宋_GB2312" w:hAnsi="微软雅黑" w:hint="eastAsia"/>
          <w:color w:val="525353"/>
          <w:sz w:val="32"/>
          <w:szCs w:val="32"/>
        </w:rPr>
        <w:t>%，同比</w:t>
      </w:r>
      <w:r w:rsidR="00532FE9" w:rsidRPr="002F3563">
        <w:rPr>
          <w:rFonts w:ascii="仿宋_GB2312" w:eastAsia="仿宋_GB2312" w:hAnsi="微软雅黑" w:hint="eastAsia"/>
          <w:color w:val="525353"/>
          <w:sz w:val="32"/>
          <w:szCs w:val="32"/>
        </w:rPr>
        <w:t>减少70.71</w:t>
      </w:r>
      <w:r w:rsidRPr="002F3563">
        <w:rPr>
          <w:rFonts w:ascii="仿宋_GB2312" w:eastAsia="仿宋_GB2312" w:hAnsi="微软雅黑" w:hint="eastAsia"/>
          <w:color w:val="525353"/>
          <w:sz w:val="32"/>
          <w:szCs w:val="32"/>
        </w:rPr>
        <w:t>万元，</w:t>
      </w:r>
      <w:r w:rsidR="00532FE9" w:rsidRPr="002F3563">
        <w:rPr>
          <w:rFonts w:ascii="仿宋_GB2312" w:eastAsia="仿宋_GB2312" w:hAnsi="微软雅黑" w:hint="eastAsia"/>
          <w:color w:val="525353"/>
          <w:sz w:val="32"/>
          <w:szCs w:val="32"/>
        </w:rPr>
        <w:t>下降</w:t>
      </w:r>
      <w:r w:rsidRPr="002F3563">
        <w:rPr>
          <w:rFonts w:ascii="仿宋_GB2312" w:eastAsia="仿宋_GB2312" w:hAnsi="微软雅黑" w:hint="eastAsia"/>
          <w:color w:val="525353"/>
          <w:sz w:val="32"/>
          <w:szCs w:val="32"/>
        </w:rPr>
        <w:t>了</w:t>
      </w:r>
      <w:r w:rsidR="00532FE9" w:rsidRPr="002F3563">
        <w:rPr>
          <w:rFonts w:ascii="仿宋_GB2312" w:eastAsia="仿宋_GB2312" w:hAnsi="微软雅黑" w:hint="eastAsia"/>
          <w:color w:val="525353"/>
          <w:sz w:val="32"/>
          <w:szCs w:val="32"/>
        </w:rPr>
        <w:t>5.76</w:t>
      </w:r>
      <w:r w:rsidRPr="002F3563">
        <w:rPr>
          <w:rFonts w:ascii="仿宋_GB2312" w:eastAsia="仿宋_GB2312" w:hAnsi="微软雅黑" w:hint="eastAsia"/>
          <w:color w:val="525353"/>
          <w:sz w:val="32"/>
          <w:szCs w:val="32"/>
        </w:rPr>
        <w:t>%；社会保障和就业支出</w:t>
      </w:r>
      <w:r w:rsidR="00532FE9" w:rsidRPr="002F3563">
        <w:rPr>
          <w:rFonts w:ascii="仿宋_GB2312" w:eastAsia="仿宋_GB2312" w:hAnsi="微软雅黑" w:hint="eastAsia"/>
          <w:color w:val="525353"/>
          <w:sz w:val="32"/>
          <w:szCs w:val="32"/>
        </w:rPr>
        <w:t>182.47</w:t>
      </w:r>
      <w:r w:rsidRPr="002F3563">
        <w:rPr>
          <w:rFonts w:ascii="仿宋_GB2312" w:eastAsia="仿宋_GB2312" w:hAnsi="微软雅黑" w:hint="eastAsia"/>
          <w:color w:val="525353"/>
          <w:sz w:val="32"/>
          <w:szCs w:val="32"/>
        </w:rPr>
        <w:t>万元，占总预算</w:t>
      </w:r>
      <w:r w:rsidR="004234D5" w:rsidRPr="002F3563">
        <w:rPr>
          <w:rFonts w:ascii="仿宋_GB2312" w:eastAsia="仿宋_GB2312" w:hAnsi="微软雅黑" w:hint="eastAsia"/>
          <w:color w:val="525353"/>
          <w:sz w:val="32"/>
          <w:szCs w:val="32"/>
        </w:rPr>
        <w:t>12.50</w:t>
      </w:r>
      <w:r w:rsidRPr="002F3563">
        <w:rPr>
          <w:rFonts w:ascii="仿宋_GB2312" w:eastAsia="仿宋_GB2312" w:hAnsi="微软雅黑" w:hint="eastAsia"/>
          <w:color w:val="525353"/>
          <w:sz w:val="32"/>
          <w:szCs w:val="32"/>
        </w:rPr>
        <w:t>%，同比减少了</w:t>
      </w:r>
      <w:r w:rsidR="003316C5" w:rsidRPr="002F3563">
        <w:rPr>
          <w:rFonts w:ascii="仿宋_GB2312" w:eastAsia="仿宋_GB2312" w:hAnsi="微软雅黑" w:hint="eastAsia"/>
          <w:color w:val="525353"/>
          <w:sz w:val="32"/>
          <w:szCs w:val="32"/>
        </w:rPr>
        <w:t>10.17</w:t>
      </w:r>
      <w:r w:rsidRPr="002F3563">
        <w:rPr>
          <w:rFonts w:ascii="仿宋_GB2312" w:eastAsia="仿宋_GB2312" w:hAnsi="微软雅黑" w:hint="eastAsia"/>
          <w:color w:val="525353"/>
          <w:sz w:val="32"/>
          <w:szCs w:val="32"/>
        </w:rPr>
        <w:t>万元，下降了</w:t>
      </w:r>
      <w:r w:rsidR="00E55AFE" w:rsidRPr="002F3563">
        <w:rPr>
          <w:rFonts w:ascii="仿宋_GB2312" w:eastAsia="仿宋_GB2312" w:hAnsi="微软雅黑" w:hint="eastAsia"/>
          <w:color w:val="525353"/>
          <w:sz w:val="32"/>
          <w:szCs w:val="32"/>
        </w:rPr>
        <w:t>5.57</w:t>
      </w:r>
      <w:r w:rsidRPr="002F3563">
        <w:rPr>
          <w:rFonts w:ascii="仿宋_GB2312" w:eastAsia="仿宋_GB2312" w:hAnsi="微软雅黑" w:hint="eastAsia"/>
          <w:color w:val="525353"/>
          <w:sz w:val="32"/>
          <w:szCs w:val="32"/>
        </w:rPr>
        <w:t>%；卫生健康支出</w:t>
      </w:r>
      <w:r w:rsidR="00E55AFE" w:rsidRPr="002F3563">
        <w:rPr>
          <w:rFonts w:ascii="仿宋_GB2312" w:eastAsia="仿宋_GB2312" w:hAnsi="微软雅黑" w:hint="eastAsia"/>
          <w:color w:val="525353"/>
          <w:sz w:val="32"/>
          <w:szCs w:val="32"/>
        </w:rPr>
        <w:t>46.00</w:t>
      </w:r>
      <w:r w:rsidRPr="002F3563">
        <w:rPr>
          <w:rFonts w:ascii="仿宋_GB2312" w:eastAsia="仿宋_GB2312" w:hAnsi="微软雅黑" w:hint="eastAsia"/>
          <w:color w:val="525353"/>
          <w:sz w:val="32"/>
          <w:szCs w:val="32"/>
        </w:rPr>
        <w:t>万元，占支出总预算</w:t>
      </w:r>
      <w:r w:rsidR="00B45A5E" w:rsidRPr="002F3563">
        <w:rPr>
          <w:rFonts w:ascii="仿宋_GB2312" w:eastAsia="仿宋_GB2312" w:hAnsi="微软雅黑" w:hint="eastAsia"/>
          <w:color w:val="525353"/>
          <w:sz w:val="32"/>
          <w:szCs w:val="32"/>
        </w:rPr>
        <w:t>3.15</w:t>
      </w:r>
      <w:r w:rsidRPr="002F3563">
        <w:rPr>
          <w:rFonts w:ascii="仿宋_GB2312" w:eastAsia="仿宋_GB2312" w:hAnsi="微软雅黑" w:hint="eastAsia"/>
          <w:color w:val="525353"/>
          <w:sz w:val="32"/>
          <w:szCs w:val="32"/>
        </w:rPr>
        <w:t>%，同比减少了</w:t>
      </w:r>
      <w:r w:rsidR="00B45A5E" w:rsidRPr="002F3563">
        <w:rPr>
          <w:rFonts w:ascii="仿宋_GB2312" w:eastAsia="仿宋_GB2312" w:hAnsi="微软雅黑" w:hint="eastAsia"/>
          <w:color w:val="525353"/>
          <w:sz w:val="32"/>
          <w:szCs w:val="32"/>
        </w:rPr>
        <w:t>3.32</w:t>
      </w:r>
      <w:r w:rsidRPr="002F3563">
        <w:rPr>
          <w:rFonts w:ascii="仿宋_GB2312" w:eastAsia="仿宋_GB2312" w:hAnsi="微软雅黑" w:hint="eastAsia"/>
          <w:color w:val="525353"/>
          <w:sz w:val="32"/>
          <w:szCs w:val="32"/>
        </w:rPr>
        <w:t>万元，下降了</w:t>
      </w:r>
      <w:r w:rsidR="00B45A5E" w:rsidRPr="002F3563">
        <w:rPr>
          <w:rFonts w:ascii="仿宋_GB2312" w:eastAsia="仿宋_GB2312" w:hAnsi="微软雅黑" w:hint="eastAsia"/>
          <w:color w:val="525353"/>
          <w:sz w:val="32"/>
          <w:szCs w:val="32"/>
        </w:rPr>
        <w:t>6.72</w:t>
      </w:r>
      <w:r w:rsidRPr="002F3563">
        <w:rPr>
          <w:rFonts w:ascii="仿宋_GB2312" w:eastAsia="仿宋_GB2312" w:hAnsi="微软雅黑" w:hint="eastAsia"/>
          <w:color w:val="525353"/>
          <w:sz w:val="32"/>
          <w:szCs w:val="32"/>
        </w:rPr>
        <w:t>%；住房保障支出</w:t>
      </w:r>
      <w:r w:rsidR="00B45A5E" w:rsidRPr="002F3563">
        <w:rPr>
          <w:rFonts w:ascii="仿宋_GB2312" w:eastAsia="仿宋_GB2312" w:hAnsi="微软雅黑" w:hint="eastAsia"/>
          <w:color w:val="525353"/>
          <w:sz w:val="32"/>
          <w:szCs w:val="32"/>
        </w:rPr>
        <w:t>74.58</w:t>
      </w:r>
      <w:r w:rsidRPr="002F3563">
        <w:rPr>
          <w:rFonts w:ascii="仿宋_GB2312" w:eastAsia="仿宋_GB2312" w:hAnsi="微软雅黑" w:hint="eastAsia"/>
          <w:color w:val="525353"/>
          <w:sz w:val="32"/>
          <w:szCs w:val="32"/>
        </w:rPr>
        <w:t>万元，占支出总预算</w:t>
      </w:r>
      <w:r w:rsidR="00B45A5E" w:rsidRPr="002F3563">
        <w:rPr>
          <w:rFonts w:ascii="仿宋_GB2312" w:eastAsia="仿宋_GB2312" w:hAnsi="微软雅黑" w:hint="eastAsia"/>
          <w:color w:val="525353"/>
          <w:sz w:val="32"/>
          <w:szCs w:val="32"/>
        </w:rPr>
        <w:t>5.11</w:t>
      </w:r>
      <w:r w:rsidRPr="002F3563">
        <w:rPr>
          <w:rFonts w:ascii="仿宋_GB2312" w:eastAsia="仿宋_GB2312" w:hAnsi="微软雅黑" w:hint="eastAsia"/>
          <w:color w:val="525353"/>
          <w:sz w:val="32"/>
          <w:szCs w:val="32"/>
        </w:rPr>
        <w:t>%，同比减少了</w:t>
      </w:r>
      <w:r w:rsidR="00B45A5E" w:rsidRPr="002F3563">
        <w:rPr>
          <w:rFonts w:ascii="仿宋_GB2312" w:eastAsia="仿宋_GB2312" w:hAnsi="微软雅黑" w:hint="eastAsia"/>
          <w:color w:val="525353"/>
          <w:sz w:val="32"/>
          <w:szCs w:val="32"/>
        </w:rPr>
        <w:t>5.39</w:t>
      </w:r>
      <w:r w:rsidRPr="002F3563">
        <w:rPr>
          <w:rFonts w:ascii="仿宋_GB2312" w:eastAsia="仿宋_GB2312" w:hAnsi="微软雅黑" w:hint="eastAsia"/>
          <w:color w:val="525353"/>
          <w:sz w:val="32"/>
          <w:szCs w:val="32"/>
        </w:rPr>
        <w:t>万元，下降了</w:t>
      </w:r>
      <w:r w:rsidR="00B45A5E" w:rsidRPr="002F3563">
        <w:rPr>
          <w:rFonts w:ascii="仿宋_GB2312" w:eastAsia="仿宋_GB2312" w:hAnsi="微软雅黑" w:hint="eastAsia"/>
          <w:color w:val="525353"/>
          <w:sz w:val="32"/>
          <w:szCs w:val="32"/>
        </w:rPr>
        <w:t>6.74</w:t>
      </w:r>
      <w:r w:rsidRPr="002F3563">
        <w:rPr>
          <w:rFonts w:ascii="仿宋_GB2312" w:eastAsia="仿宋_GB2312" w:hAnsi="微软雅黑" w:hint="eastAsia"/>
          <w:color w:val="525353"/>
          <w:sz w:val="32"/>
          <w:szCs w:val="32"/>
        </w:rPr>
        <w:t>%。</w:t>
      </w:r>
      <w:r w:rsidR="00252542" w:rsidRPr="002F3563">
        <w:rPr>
          <w:rFonts w:ascii="仿宋_GB2312" w:eastAsia="仿宋_GB2312" w:hAnsi="微软雅黑" w:hint="eastAsia"/>
          <w:color w:val="525353"/>
          <w:sz w:val="32"/>
          <w:szCs w:val="32"/>
        </w:rPr>
        <w:t>主要原因是在职人员</w:t>
      </w:r>
      <w:r w:rsidR="00252542">
        <w:rPr>
          <w:rFonts w:ascii="仿宋_GB2312" w:eastAsia="仿宋_GB2312" w:hAnsi="微软雅黑" w:hint="eastAsia"/>
          <w:color w:val="525353"/>
          <w:sz w:val="32"/>
          <w:szCs w:val="32"/>
        </w:rPr>
        <w:t>减少和在职</w:t>
      </w:r>
      <w:r w:rsidR="00477DC5">
        <w:rPr>
          <w:rFonts w:ascii="仿宋_GB2312" w:eastAsia="仿宋_GB2312" w:hAnsi="微软雅黑" w:hint="eastAsia"/>
          <w:color w:val="525353"/>
          <w:sz w:val="32"/>
          <w:szCs w:val="32"/>
        </w:rPr>
        <w:t>人员平均绩效工资降低，引起</w:t>
      </w:r>
      <w:r w:rsidR="00822BBB" w:rsidRPr="002F3563">
        <w:rPr>
          <w:rFonts w:ascii="仿宋_GB2312" w:eastAsia="仿宋_GB2312" w:hAnsi="微软雅黑" w:hint="eastAsia"/>
          <w:color w:val="525353"/>
          <w:sz w:val="32"/>
          <w:szCs w:val="32"/>
        </w:rPr>
        <w:t>人员工资福利支出</w:t>
      </w:r>
      <w:r w:rsidR="00822BBB">
        <w:rPr>
          <w:rFonts w:ascii="仿宋_GB2312" w:eastAsia="仿宋_GB2312" w:hAnsi="微软雅黑" w:hint="eastAsia"/>
          <w:color w:val="525353"/>
          <w:sz w:val="32"/>
          <w:szCs w:val="32"/>
        </w:rPr>
        <w:t>减少。</w:t>
      </w:r>
    </w:p>
    <w:p w:rsidR="00596D66" w:rsidRPr="002F3563" w:rsidRDefault="00596D66" w:rsidP="001826A1">
      <w:pPr>
        <w:pStyle w:val="a5"/>
        <w:shd w:val="clear" w:color="auto" w:fill="FFFFFF"/>
        <w:spacing w:before="0" w:beforeAutospacing="0" w:after="0" w:afterAutospacing="0"/>
        <w:ind w:firstLineChars="200" w:firstLine="640"/>
        <w:rPr>
          <w:rFonts w:ascii="仿宋_GB2312" w:eastAsia="仿宋_GB2312" w:hAnsi="微软雅黑"/>
          <w:color w:val="525353"/>
          <w:sz w:val="32"/>
          <w:szCs w:val="32"/>
        </w:rPr>
      </w:pPr>
      <w:r w:rsidRPr="002F3563">
        <w:rPr>
          <w:rFonts w:ascii="仿宋_GB2312" w:eastAsia="仿宋_GB2312" w:hAnsi="微软雅黑" w:hint="eastAsia"/>
          <w:color w:val="525353"/>
          <w:sz w:val="32"/>
          <w:szCs w:val="32"/>
        </w:rPr>
        <w:t>按经济分类划分，工资福利支出预算</w:t>
      </w:r>
      <w:r w:rsidR="00C32A0E" w:rsidRPr="002F3563">
        <w:rPr>
          <w:rFonts w:ascii="仿宋_GB2312" w:eastAsia="仿宋_GB2312" w:hAnsi="微软雅黑" w:hint="eastAsia"/>
          <w:color w:val="525353"/>
          <w:sz w:val="32"/>
          <w:szCs w:val="32"/>
        </w:rPr>
        <w:t>1018.38</w:t>
      </w:r>
      <w:r w:rsidRPr="002F3563">
        <w:rPr>
          <w:rFonts w:ascii="仿宋_GB2312" w:eastAsia="仿宋_GB2312" w:hAnsi="微软雅黑" w:hint="eastAsia"/>
          <w:color w:val="525353"/>
          <w:sz w:val="32"/>
          <w:szCs w:val="32"/>
        </w:rPr>
        <w:t>万元（基本支出</w:t>
      </w:r>
      <w:r w:rsidR="00C32A0E" w:rsidRPr="002F3563">
        <w:rPr>
          <w:rFonts w:ascii="仿宋_GB2312" w:eastAsia="仿宋_GB2312" w:hAnsi="微软雅黑" w:hint="eastAsia"/>
          <w:color w:val="525353"/>
          <w:sz w:val="32"/>
          <w:szCs w:val="32"/>
        </w:rPr>
        <w:t>906.25</w:t>
      </w:r>
      <w:r w:rsidRPr="002F3563">
        <w:rPr>
          <w:rFonts w:ascii="仿宋_GB2312" w:eastAsia="仿宋_GB2312" w:hAnsi="微软雅黑" w:hint="eastAsia"/>
          <w:color w:val="525353"/>
          <w:sz w:val="32"/>
          <w:szCs w:val="32"/>
        </w:rPr>
        <w:t>万元，项目支出</w:t>
      </w:r>
      <w:r w:rsidR="00C32A0E" w:rsidRPr="002F3563">
        <w:rPr>
          <w:rFonts w:ascii="仿宋_GB2312" w:eastAsia="仿宋_GB2312" w:hAnsi="微软雅黑" w:hint="eastAsia"/>
          <w:color w:val="525353"/>
          <w:sz w:val="32"/>
          <w:szCs w:val="32"/>
        </w:rPr>
        <w:t>112.13</w:t>
      </w:r>
      <w:r w:rsidRPr="002F3563">
        <w:rPr>
          <w:rFonts w:ascii="仿宋_GB2312" w:eastAsia="仿宋_GB2312" w:hAnsi="微软雅黑" w:hint="eastAsia"/>
          <w:color w:val="525353"/>
          <w:sz w:val="32"/>
          <w:szCs w:val="32"/>
        </w:rPr>
        <w:t>万元），占支出总预算的</w:t>
      </w:r>
      <w:r w:rsidR="00C32A0E" w:rsidRPr="002F3563">
        <w:rPr>
          <w:rFonts w:ascii="仿宋_GB2312" w:eastAsia="仿宋_GB2312" w:hAnsi="微软雅黑" w:hint="eastAsia"/>
          <w:color w:val="525353"/>
          <w:sz w:val="32"/>
          <w:szCs w:val="32"/>
        </w:rPr>
        <w:t>69.77</w:t>
      </w:r>
      <w:r w:rsidRPr="002F3563">
        <w:rPr>
          <w:rFonts w:ascii="仿宋_GB2312" w:eastAsia="仿宋_GB2312" w:hAnsi="微软雅黑" w:hint="eastAsia"/>
          <w:color w:val="525353"/>
          <w:sz w:val="32"/>
          <w:szCs w:val="32"/>
        </w:rPr>
        <w:t>%；商品和服务支出</w:t>
      </w:r>
      <w:r w:rsidR="006D15F3" w:rsidRPr="002F3563">
        <w:rPr>
          <w:rFonts w:ascii="仿宋_GB2312" w:eastAsia="仿宋_GB2312" w:hAnsi="微软雅黑" w:hint="eastAsia"/>
          <w:color w:val="525353"/>
          <w:sz w:val="32"/>
          <w:szCs w:val="32"/>
        </w:rPr>
        <w:t>217.15</w:t>
      </w:r>
      <w:r w:rsidRPr="002F3563">
        <w:rPr>
          <w:rFonts w:ascii="仿宋_GB2312" w:eastAsia="仿宋_GB2312" w:hAnsi="微软雅黑" w:hint="eastAsia"/>
          <w:color w:val="525353"/>
          <w:sz w:val="32"/>
          <w:szCs w:val="32"/>
        </w:rPr>
        <w:t>万元（基本支出</w:t>
      </w:r>
      <w:r w:rsidR="007D490D" w:rsidRPr="002F3563">
        <w:rPr>
          <w:rFonts w:ascii="仿宋_GB2312" w:eastAsia="仿宋_GB2312" w:hAnsi="微软雅黑" w:hint="eastAsia"/>
          <w:color w:val="525353"/>
          <w:sz w:val="32"/>
          <w:szCs w:val="32"/>
        </w:rPr>
        <w:t>112.09</w:t>
      </w:r>
      <w:r w:rsidRPr="002F3563">
        <w:rPr>
          <w:rFonts w:ascii="仿宋_GB2312" w:eastAsia="仿宋_GB2312" w:hAnsi="微软雅黑" w:hint="eastAsia"/>
          <w:color w:val="525353"/>
          <w:sz w:val="32"/>
          <w:szCs w:val="32"/>
        </w:rPr>
        <w:t>万元，项目支出</w:t>
      </w:r>
      <w:r w:rsidR="007D490D" w:rsidRPr="002F3563">
        <w:rPr>
          <w:rFonts w:ascii="仿宋_GB2312" w:eastAsia="仿宋_GB2312" w:hAnsi="微软雅黑" w:hint="eastAsia"/>
          <w:color w:val="525353"/>
          <w:sz w:val="32"/>
          <w:szCs w:val="32"/>
        </w:rPr>
        <w:t>105.06</w:t>
      </w:r>
      <w:r w:rsidRPr="002F3563">
        <w:rPr>
          <w:rFonts w:ascii="仿宋_GB2312" w:eastAsia="仿宋_GB2312" w:hAnsi="微软雅黑" w:hint="eastAsia"/>
          <w:color w:val="525353"/>
          <w:sz w:val="32"/>
          <w:szCs w:val="32"/>
        </w:rPr>
        <w:t>万元），占支出总预算的</w:t>
      </w:r>
      <w:r w:rsidR="007D490D" w:rsidRPr="002F3563">
        <w:rPr>
          <w:rFonts w:ascii="仿宋_GB2312" w:eastAsia="仿宋_GB2312" w:hAnsi="微软雅黑" w:hint="eastAsia"/>
          <w:color w:val="525353"/>
          <w:sz w:val="32"/>
          <w:szCs w:val="32"/>
        </w:rPr>
        <w:t>14.88</w:t>
      </w:r>
      <w:r w:rsidRPr="002F3563">
        <w:rPr>
          <w:rFonts w:ascii="仿宋_GB2312" w:eastAsia="仿宋_GB2312" w:hAnsi="微软雅黑" w:hint="eastAsia"/>
          <w:color w:val="525353"/>
          <w:sz w:val="32"/>
          <w:szCs w:val="32"/>
        </w:rPr>
        <w:t>%；</w:t>
      </w:r>
      <w:r w:rsidRPr="002F3563">
        <w:rPr>
          <w:rFonts w:ascii="仿宋_GB2312" w:eastAsia="仿宋_GB2312" w:hAnsi="微软雅黑" w:hint="eastAsia"/>
          <w:color w:val="525353"/>
          <w:sz w:val="32"/>
          <w:szCs w:val="32"/>
        </w:rPr>
        <w:lastRenderedPageBreak/>
        <w:t>对个人和家庭的补助支出预算</w:t>
      </w:r>
      <w:r w:rsidR="00D7274C" w:rsidRPr="002F3563">
        <w:rPr>
          <w:rFonts w:ascii="仿宋_GB2312" w:eastAsia="仿宋_GB2312" w:hAnsi="微软雅黑" w:hint="eastAsia"/>
          <w:color w:val="525353"/>
          <w:sz w:val="32"/>
          <w:szCs w:val="32"/>
        </w:rPr>
        <w:t>224.14</w:t>
      </w:r>
      <w:r w:rsidRPr="002F3563">
        <w:rPr>
          <w:rFonts w:ascii="仿宋_GB2312" w:eastAsia="仿宋_GB2312" w:hAnsi="微软雅黑" w:hint="eastAsia"/>
          <w:color w:val="525353"/>
          <w:sz w:val="32"/>
          <w:szCs w:val="32"/>
        </w:rPr>
        <w:t>万元（基本支出</w:t>
      </w:r>
      <w:r w:rsidR="00D7274C" w:rsidRPr="002F3563">
        <w:rPr>
          <w:rFonts w:ascii="仿宋_GB2312" w:eastAsia="仿宋_GB2312" w:hAnsi="微软雅黑" w:hint="eastAsia"/>
          <w:color w:val="525353"/>
          <w:sz w:val="32"/>
          <w:szCs w:val="32"/>
        </w:rPr>
        <w:t>224.14</w:t>
      </w:r>
      <w:r w:rsidRPr="002F3563">
        <w:rPr>
          <w:rFonts w:ascii="仿宋_GB2312" w:eastAsia="仿宋_GB2312" w:hAnsi="微软雅黑" w:hint="eastAsia"/>
          <w:color w:val="525353"/>
          <w:sz w:val="32"/>
          <w:szCs w:val="32"/>
        </w:rPr>
        <w:t>万元），占支出总预算的</w:t>
      </w:r>
      <w:r w:rsidR="00D7274C" w:rsidRPr="002F3563">
        <w:rPr>
          <w:rFonts w:ascii="仿宋_GB2312" w:eastAsia="仿宋_GB2312" w:hAnsi="微软雅黑" w:hint="eastAsia"/>
          <w:color w:val="525353"/>
          <w:sz w:val="32"/>
          <w:szCs w:val="32"/>
        </w:rPr>
        <w:t>15.35</w:t>
      </w:r>
      <w:r w:rsidRPr="002F3563">
        <w:rPr>
          <w:rFonts w:ascii="仿宋_GB2312" w:eastAsia="仿宋_GB2312" w:hAnsi="微软雅黑" w:hint="eastAsia"/>
          <w:color w:val="525353"/>
          <w:sz w:val="32"/>
          <w:szCs w:val="32"/>
        </w:rPr>
        <w:t>%</w:t>
      </w:r>
      <w:r w:rsidR="00D7274C" w:rsidRPr="002F3563">
        <w:rPr>
          <w:rFonts w:ascii="仿宋_GB2312" w:eastAsia="仿宋_GB2312" w:hAnsi="微软雅黑" w:hint="eastAsia"/>
          <w:color w:val="525353"/>
          <w:sz w:val="32"/>
          <w:szCs w:val="32"/>
        </w:rPr>
        <w:t xml:space="preserve">。 </w:t>
      </w:r>
    </w:p>
    <w:p w:rsidR="001826A1" w:rsidRPr="00C37B72" w:rsidRDefault="00C37B72" w:rsidP="00C37B72">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四、</w:t>
      </w:r>
      <w:r w:rsidR="001826A1" w:rsidRPr="00C37B72">
        <w:rPr>
          <w:rFonts w:ascii="楷体_GB2312" w:eastAsia="楷体_GB2312" w:hAnsi="微软雅黑" w:hint="eastAsia"/>
          <w:color w:val="525353"/>
          <w:sz w:val="32"/>
          <w:szCs w:val="32"/>
        </w:rPr>
        <w:t>财政拨款收支总体情况说明</w:t>
      </w:r>
    </w:p>
    <w:p w:rsidR="000B152C" w:rsidRPr="002F3563" w:rsidRDefault="0078023A" w:rsidP="000B152C">
      <w:pPr>
        <w:pStyle w:val="a5"/>
        <w:shd w:val="clear" w:color="auto" w:fill="FFFFFF"/>
        <w:spacing w:before="0" w:beforeAutospacing="0" w:after="0" w:afterAutospacing="0"/>
        <w:ind w:firstLineChars="200" w:firstLine="640"/>
        <w:rPr>
          <w:rFonts w:ascii="仿宋_GB2312" w:eastAsia="仿宋_GB2312" w:hAnsi="微软雅黑"/>
          <w:color w:val="525353"/>
          <w:sz w:val="32"/>
          <w:szCs w:val="32"/>
        </w:rPr>
      </w:pPr>
      <w:r w:rsidRPr="002F3563">
        <w:rPr>
          <w:rFonts w:ascii="仿宋_GB2312" w:eastAsia="仿宋_GB2312" w:hAnsi="微软雅黑" w:hint="eastAsia"/>
          <w:color w:val="525353"/>
          <w:sz w:val="32"/>
          <w:szCs w:val="32"/>
        </w:rPr>
        <w:t>2023年一般预算拨款收入</w:t>
      </w:r>
      <w:r w:rsidRPr="002F3563">
        <w:rPr>
          <w:rFonts w:ascii="仿宋_GB2312" w:eastAsia="仿宋_GB2312" w:hAnsi="微软雅黑"/>
          <w:color w:val="525353"/>
          <w:sz w:val="32"/>
          <w:szCs w:val="32"/>
        </w:rPr>
        <w:t>1293.87</w:t>
      </w:r>
      <w:r w:rsidRPr="002F3563">
        <w:rPr>
          <w:rFonts w:ascii="仿宋_GB2312" w:eastAsia="仿宋_GB2312" w:hAnsi="微软雅黑" w:hint="eastAsia"/>
          <w:color w:val="525353"/>
          <w:sz w:val="32"/>
          <w:szCs w:val="32"/>
        </w:rPr>
        <w:t>万元，同比减少73.04万元，下降了5.34%；一般预算拨款支出</w:t>
      </w:r>
      <w:r w:rsidR="000A21F0" w:rsidRPr="002F3563">
        <w:rPr>
          <w:rFonts w:ascii="仿宋_GB2312" w:eastAsia="仿宋_GB2312" w:hAnsi="微软雅黑"/>
          <w:color w:val="525353"/>
          <w:sz w:val="32"/>
          <w:szCs w:val="32"/>
        </w:rPr>
        <w:t>1293.87</w:t>
      </w:r>
      <w:r w:rsidRPr="002F3563">
        <w:rPr>
          <w:rFonts w:ascii="仿宋_GB2312" w:eastAsia="仿宋_GB2312" w:hAnsi="微软雅黑" w:hint="eastAsia"/>
          <w:color w:val="525353"/>
          <w:sz w:val="32"/>
          <w:szCs w:val="32"/>
        </w:rPr>
        <w:t>万元，同比减少</w:t>
      </w:r>
      <w:r w:rsidR="000A21F0" w:rsidRPr="002F3563">
        <w:rPr>
          <w:rFonts w:ascii="仿宋_GB2312" w:eastAsia="仿宋_GB2312" w:hAnsi="微软雅黑" w:hint="eastAsia"/>
          <w:color w:val="525353"/>
          <w:sz w:val="32"/>
          <w:szCs w:val="32"/>
        </w:rPr>
        <w:t>73.04</w:t>
      </w:r>
      <w:r w:rsidRPr="002F3563">
        <w:rPr>
          <w:rFonts w:ascii="仿宋_GB2312" w:eastAsia="仿宋_GB2312" w:hAnsi="微软雅黑" w:hint="eastAsia"/>
          <w:color w:val="525353"/>
          <w:sz w:val="32"/>
          <w:szCs w:val="32"/>
        </w:rPr>
        <w:t>万元，下降了</w:t>
      </w:r>
      <w:r w:rsidR="000A21F0" w:rsidRPr="002F3563">
        <w:rPr>
          <w:rFonts w:ascii="仿宋_GB2312" w:eastAsia="仿宋_GB2312" w:hAnsi="微软雅黑" w:hint="eastAsia"/>
          <w:color w:val="525353"/>
          <w:sz w:val="32"/>
          <w:szCs w:val="32"/>
        </w:rPr>
        <w:t>5.34</w:t>
      </w:r>
      <w:r w:rsidRPr="002F3563">
        <w:rPr>
          <w:rFonts w:ascii="仿宋_GB2312" w:eastAsia="仿宋_GB2312" w:hAnsi="微软雅黑" w:hint="eastAsia"/>
          <w:color w:val="525353"/>
          <w:sz w:val="32"/>
          <w:szCs w:val="32"/>
        </w:rPr>
        <w:t>%。其中，资源探勘工业信息等支出</w:t>
      </w:r>
      <w:r w:rsidR="00FE731C" w:rsidRPr="002F3563">
        <w:rPr>
          <w:rFonts w:ascii="仿宋_GB2312" w:eastAsia="仿宋_GB2312" w:hAnsi="微软雅黑"/>
          <w:color w:val="525353"/>
          <w:sz w:val="32"/>
          <w:szCs w:val="32"/>
        </w:rPr>
        <w:t>990.82</w:t>
      </w:r>
      <w:r w:rsidRPr="002F3563">
        <w:rPr>
          <w:rFonts w:ascii="仿宋_GB2312" w:eastAsia="仿宋_GB2312" w:hAnsi="微软雅黑" w:hint="eastAsia"/>
          <w:color w:val="525353"/>
          <w:sz w:val="32"/>
          <w:szCs w:val="32"/>
        </w:rPr>
        <w:t>万元，占本年支出预算</w:t>
      </w:r>
      <w:r w:rsidR="00FE731C" w:rsidRPr="002F3563">
        <w:rPr>
          <w:rFonts w:ascii="仿宋_GB2312" w:eastAsia="仿宋_GB2312" w:hAnsi="微软雅黑" w:hint="eastAsia"/>
          <w:color w:val="525353"/>
          <w:sz w:val="32"/>
          <w:szCs w:val="32"/>
        </w:rPr>
        <w:t>76.58</w:t>
      </w:r>
      <w:r w:rsidRPr="002F3563">
        <w:rPr>
          <w:rFonts w:ascii="仿宋_GB2312" w:eastAsia="仿宋_GB2312" w:hAnsi="微软雅黑" w:hint="eastAsia"/>
          <w:color w:val="525353"/>
          <w:sz w:val="32"/>
          <w:szCs w:val="32"/>
        </w:rPr>
        <w:t>%，同比减少</w:t>
      </w:r>
      <w:r w:rsidR="00FE731C" w:rsidRPr="002F3563">
        <w:rPr>
          <w:rFonts w:ascii="仿宋_GB2312" w:eastAsia="仿宋_GB2312" w:hAnsi="微软雅黑" w:hint="eastAsia"/>
          <w:color w:val="525353"/>
          <w:sz w:val="32"/>
          <w:szCs w:val="32"/>
        </w:rPr>
        <w:t>54.17</w:t>
      </w:r>
      <w:r w:rsidRPr="002F3563">
        <w:rPr>
          <w:rFonts w:ascii="仿宋_GB2312" w:eastAsia="仿宋_GB2312" w:hAnsi="微软雅黑" w:hint="eastAsia"/>
          <w:color w:val="525353"/>
          <w:sz w:val="32"/>
          <w:szCs w:val="32"/>
        </w:rPr>
        <w:t>万元，下降</w:t>
      </w:r>
      <w:r w:rsidR="00FE731C" w:rsidRPr="002F3563">
        <w:rPr>
          <w:rFonts w:ascii="仿宋_GB2312" w:eastAsia="仿宋_GB2312" w:hAnsi="微软雅黑" w:hint="eastAsia"/>
          <w:color w:val="525353"/>
          <w:sz w:val="32"/>
          <w:szCs w:val="32"/>
        </w:rPr>
        <w:t>5.18</w:t>
      </w:r>
      <w:r w:rsidRPr="002F3563">
        <w:rPr>
          <w:rFonts w:ascii="仿宋_GB2312" w:eastAsia="仿宋_GB2312" w:hAnsi="微软雅黑" w:hint="eastAsia"/>
          <w:color w:val="525353"/>
          <w:sz w:val="32"/>
          <w:szCs w:val="32"/>
        </w:rPr>
        <w:t>%；社会保障和就业支出</w:t>
      </w:r>
      <w:r w:rsidR="00F37FC2" w:rsidRPr="002F3563">
        <w:rPr>
          <w:rFonts w:ascii="仿宋_GB2312" w:eastAsia="仿宋_GB2312" w:hAnsi="微软雅黑" w:hint="eastAsia"/>
          <w:color w:val="525353"/>
          <w:sz w:val="32"/>
          <w:szCs w:val="32"/>
        </w:rPr>
        <w:t>182.47</w:t>
      </w:r>
      <w:r w:rsidRPr="002F3563">
        <w:rPr>
          <w:rFonts w:ascii="仿宋_GB2312" w:eastAsia="仿宋_GB2312" w:hAnsi="微软雅黑" w:hint="eastAsia"/>
          <w:color w:val="525353"/>
          <w:sz w:val="32"/>
          <w:szCs w:val="32"/>
        </w:rPr>
        <w:t>万元，占本年支出预算</w:t>
      </w:r>
      <w:r w:rsidR="00075682" w:rsidRPr="002F3563">
        <w:rPr>
          <w:rFonts w:ascii="仿宋_GB2312" w:eastAsia="仿宋_GB2312" w:hAnsi="微软雅黑" w:hint="eastAsia"/>
          <w:color w:val="525353"/>
          <w:sz w:val="32"/>
          <w:szCs w:val="32"/>
        </w:rPr>
        <w:t>14.10</w:t>
      </w:r>
      <w:r w:rsidRPr="002F3563">
        <w:rPr>
          <w:rFonts w:ascii="仿宋_GB2312" w:eastAsia="仿宋_GB2312" w:hAnsi="微软雅黑" w:hint="eastAsia"/>
          <w:color w:val="525353"/>
          <w:sz w:val="32"/>
          <w:szCs w:val="32"/>
        </w:rPr>
        <w:t>%</w:t>
      </w:r>
      <w:r w:rsidR="00075682" w:rsidRPr="002F3563">
        <w:rPr>
          <w:rFonts w:ascii="仿宋_GB2312" w:eastAsia="仿宋_GB2312" w:hAnsi="微软雅黑" w:hint="eastAsia"/>
          <w:color w:val="525353"/>
          <w:sz w:val="32"/>
          <w:szCs w:val="32"/>
        </w:rPr>
        <w:t>，同比减少10.17</w:t>
      </w:r>
      <w:r w:rsidRPr="002F3563">
        <w:rPr>
          <w:rFonts w:ascii="仿宋_GB2312" w:eastAsia="仿宋_GB2312" w:hAnsi="微软雅黑" w:hint="eastAsia"/>
          <w:color w:val="525353"/>
          <w:sz w:val="32"/>
          <w:szCs w:val="32"/>
        </w:rPr>
        <w:t>万元，</w:t>
      </w:r>
      <w:r w:rsidR="00075682" w:rsidRPr="002F3563">
        <w:rPr>
          <w:rFonts w:ascii="仿宋_GB2312" w:eastAsia="仿宋_GB2312" w:hAnsi="微软雅黑" w:hint="eastAsia"/>
          <w:color w:val="525353"/>
          <w:sz w:val="32"/>
          <w:szCs w:val="32"/>
        </w:rPr>
        <w:t>下降5.28</w:t>
      </w:r>
      <w:r w:rsidRPr="002F3563">
        <w:rPr>
          <w:rFonts w:ascii="仿宋_GB2312" w:eastAsia="仿宋_GB2312" w:hAnsi="微软雅黑" w:hint="eastAsia"/>
          <w:color w:val="525353"/>
          <w:sz w:val="32"/>
          <w:szCs w:val="32"/>
        </w:rPr>
        <w:t>%；卫生健康支出</w:t>
      </w:r>
      <w:r w:rsidR="001A4773" w:rsidRPr="002F3563">
        <w:rPr>
          <w:rFonts w:ascii="仿宋_GB2312" w:eastAsia="仿宋_GB2312" w:hAnsi="微软雅黑" w:hint="eastAsia"/>
          <w:color w:val="525353"/>
          <w:sz w:val="32"/>
          <w:szCs w:val="32"/>
        </w:rPr>
        <w:t>46.00</w:t>
      </w:r>
      <w:r w:rsidRPr="002F3563">
        <w:rPr>
          <w:rFonts w:ascii="仿宋_GB2312" w:eastAsia="仿宋_GB2312" w:hAnsi="微软雅黑" w:hint="eastAsia"/>
          <w:color w:val="525353"/>
          <w:sz w:val="32"/>
          <w:szCs w:val="32"/>
        </w:rPr>
        <w:t>万元，占本年支出预算</w:t>
      </w:r>
      <w:r w:rsidR="001A4773" w:rsidRPr="002F3563">
        <w:rPr>
          <w:rFonts w:ascii="仿宋_GB2312" w:eastAsia="仿宋_GB2312" w:hAnsi="微软雅黑" w:hint="eastAsia"/>
          <w:color w:val="525353"/>
          <w:sz w:val="32"/>
          <w:szCs w:val="32"/>
        </w:rPr>
        <w:t>3.56</w:t>
      </w:r>
      <w:r w:rsidRPr="002F3563">
        <w:rPr>
          <w:rFonts w:ascii="仿宋_GB2312" w:eastAsia="仿宋_GB2312" w:hAnsi="微软雅黑" w:hint="eastAsia"/>
          <w:color w:val="525353"/>
          <w:sz w:val="32"/>
          <w:szCs w:val="32"/>
        </w:rPr>
        <w:t>%，同比减少</w:t>
      </w:r>
      <w:r w:rsidR="001A4773" w:rsidRPr="002F3563">
        <w:rPr>
          <w:rFonts w:ascii="仿宋_GB2312" w:eastAsia="仿宋_GB2312" w:hAnsi="微软雅黑" w:hint="eastAsia"/>
          <w:color w:val="525353"/>
          <w:sz w:val="32"/>
          <w:szCs w:val="32"/>
        </w:rPr>
        <w:t>3.32</w:t>
      </w:r>
      <w:r w:rsidRPr="002F3563">
        <w:rPr>
          <w:rFonts w:ascii="仿宋_GB2312" w:eastAsia="仿宋_GB2312" w:hAnsi="微软雅黑" w:hint="eastAsia"/>
          <w:color w:val="525353"/>
          <w:sz w:val="32"/>
          <w:szCs w:val="32"/>
        </w:rPr>
        <w:t>万元，下降</w:t>
      </w:r>
      <w:r w:rsidR="001A4773" w:rsidRPr="003B3099">
        <w:rPr>
          <w:rFonts w:ascii="仿宋_GB2312" w:eastAsia="仿宋_GB2312" w:hAnsi="微软雅黑" w:hint="eastAsia"/>
          <w:sz w:val="32"/>
          <w:szCs w:val="32"/>
        </w:rPr>
        <w:t>6.7</w:t>
      </w:r>
      <w:r w:rsidR="00507BA3" w:rsidRPr="003B3099">
        <w:rPr>
          <w:rFonts w:ascii="仿宋_GB2312" w:eastAsia="仿宋_GB2312" w:hAnsi="微软雅黑" w:hint="eastAsia"/>
          <w:sz w:val="32"/>
          <w:szCs w:val="32"/>
        </w:rPr>
        <w:t>3</w:t>
      </w:r>
      <w:r w:rsidRPr="002F3563">
        <w:rPr>
          <w:rFonts w:ascii="仿宋_GB2312" w:eastAsia="仿宋_GB2312" w:hAnsi="微软雅黑" w:hint="eastAsia"/>
          <w:color w:val="525353"/>
          <w:sz w:val="32"/>
          <w:szCs w:val="32"/>
        </w:rPr>
        <w:t>%；住房保障支出</w:t>
      </w:r>
      <w:r w:rsidR="001A4773" w:rsidRPr="002F3563">
        <w:rPr>
          <w:rFonts w:ascii="仿宋_GB2312" w:eastAsia="仿宋_GB2312" w:hAnsi="微软雅黑" w:hint="eastAsia"/>
          <w:color w:val="525353"/>
          <w:sz w:val="32"/>
          <w:szCs w:val="32"/>
        </w:rPr>
        <w:t>74.58</w:t>
      </w:r>
      <w:r w:rsidRPr="002F3563">
        <w:rPr>
          <w:rFonts w:ascii="仿宋_GB2312" w:eastAsia="仿宋_GB2312" w:hAnsi="微软雅黑" w:hint="eastAsia"/>
          <w:color w:val="525353"/>
          <w:sz w:val="32"/>
          <w:szCs w:val="32"/>
        </w:rPr>
        <w:t>万元，占本年支出预算</w:t>
      </w:r>
      <w:r w:rsidR="001A4773" w:rsidRPr="002F3563">
        <w:rPr>
          <w:rFonts w:ascii="仿宋_GB2312" w:eastAsia="仿宋_GB2312" w:hAnsi="微软雅黑" w:hint="eastAsia"/>
          <w:color w:val="525353"/>
          <w:sz w:val="32"/>
          <w:szCs w:val="32"/>
        </w:rPr>
        <w:t>5.76</w:t>
      </w:r>
      <w:r w:rsidRPr="002F3563">
        <w:rPr>
          <w:rFonts w:ascii="仿宋_GB2312" w:eastAsia="仿宋_GB2312" w:hAnsi="微软雅黑" w:hint="eastAsia"/>
          <w:color w:val="525353"/>
          <w:sz w:val="32"/>
          <w:szCs w:val="32"/>
        </w:rPr>
        <w:t>%，同比减少</w:t>
      </w:r>
      <w:r w:rsidR="001A4773" w:rsidRPr="002F3563">
        <w:rPr>
          <w:rFonts w:ascii="仿宋_GB2312" w:eastAsia="仿宋_GB2312" w:hAnsi="微软雅黑" w:hint="eastAsia"/>
          <w:color w:val="525353"/>
          <w:sz w:val="32"/>
          <w:szCs w:val="32"/>
        </w:rPr>
        <w:t>5.39</w:t>
      </w:r>
      <w:r w:rsidRPr="002F3563">
        <w:rPr>
          <w:rFonts w:ascii="仿宋_GB2312" w:eastAsia="仿宋_GB2312" w:hAnsi="微软雅黑" w:hint="eastAsia"/>
          <w:color w:val="525353"/>
          <w:sz w:val="32"/>
          <w:szCs w:val="32"/>
        </w:rPr>
        <w:t>万元，下降</w:t>
      </w:r>
      <w:r w:rsidR="001A4773" w:rsidRPr="002F3563">
        <w:rPr>
          <w:rFonts w:ascii="仿宋_GB2312" w:eastAsia="仿宋_GB2312" w:hAnsi="微软雅黑" w:hint="eastAsia"/>
          <w:color w:val="525353"/>
          <w:sz w:val="32"/>
          <w:szCs w:val="32"/>
        </w:rPr>
        <w:t>6.74</w:t>
      </w:r>
      <w:r w:rsidRPr="002F3563">
        <w:rPr>
          <w:rFonts w:ascii="仿宋_GB2312" w:eastAsia="仿宋_GB2312" w:hAnsi="微软雅黑" w:hint="eastAsia"/>
          <w:color w:val="525353"/>
          <w:sz w:val="32"/>
          <w:szCs w:val="32"/>
        </w:rPr>
        <w:t>%</w:t>
      </w:r>
      <w:r w:rsidR="001A4773" w:rsidRPr="002F3563">
        <w:rPr>
          <w:rFonts w:ascii="仿宋_GB2312" w:eastAsia="仿宋_GB2312" w:hAnsi="微软雅黑" w:hint="eastAsia"/>
          <w:color w:val="525353"/>
          <w:sz w:val="32"/>
          <w:szCs w:val="32"/>
        </w:rPr>
        <w:t>。</w:t>
      </w:r>
      <w:r w:rsidR="000B152C" w:rsidRPr="002F3563">
        <w:rPr>
          <w:rFonts w:ascii="仿宋_GB2312" w:eastAsia="仿宋_GB2312" w:hAnsi="微软雅黑" w:hint="eastAsia"/>
          <w:color w:val="525353"/>
          <w:sz w:val="32"/>
          <w:szCs w:val="32"/>
        </w:rPr>
        <w:t>主要原因是在职人员</w:t>
      </w:r>
      <w:r w:rsidR="000B152C">
        <w:rPr>
          <w:rFonts w:ascii="仿宋_GB2312" w:eastAsia="仿宋_GB2312" w:hAnsi="微软雅黑" w:hint="eastAsia"/>
          <w:color w:val="525353"/>
          <w:sz w:val="32"/>
          <w:szCs w:val="32"/>
        </w:rPr>
        <w:t>减少和在职人员平均绩效工资降低，引起</w:t>
      </w:r>
      <w:r w:rsidR="000B152C" w:rsidRPr="002F3563">
        <w:rPr>
          <w:rFonts w:ascii="仿宋_GB2312" w:eastAsia="仿宋_GB2312" w:hAnsi="微软雅黑" w:hint="eastAsia"/>
          <w:color w:val="525353"/>
          <w:sz w:val="32"/>
          <w:szCs w:val="32"/>
        </w:rPr>
        <w:t>人员工资福利支出</w:t>
      </w:r>
      <w:r w:rsidR="000B152C">
        <w:rPr>
          <w:rFonts w:ascii="仿宋_GB2312" w:eastAsia="仿宋_GB2312" w:hAnsi="微软雅黑" w:hint="eastAsia"/>
          <w:color w:val="525353"/>
          <w:sz w:val="32"/>
          <w:szCs w:val="32"/>
        </w:rPr>
        <w:t>减少。</w:t>
      </w:r>
    </w:p>
    <w:p w:rsidR="002F3563" w:rsidRPr="00C37B72" w:rsidRDefault="002F3563" w:rsidP="00C37B72">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五、一般公共预算支出情况说明</w:t>
      </w:r>
    </w:p>
    <w:p w:rsidR="002F3563" w:rsidRPr="00C37B72" w:rsidRDefault="002F3563" w:rsidP="00C37B72">
      <w:pPr>
        <w:pStyle w:val="a5"/>
        <w:shd w:val="clear" w:color="auto" w:fill="FFFFFF"/>
        <w:spacing w:before="0" w:beforeAutospacing="0" w:after="0" w:afterAutospacing="0"/>
        <w:ind w:firstLineChars="200" w:firstLine="640"/>
        <w:rPr>
          <w:rFonts w:ascii="仿宋_GB2312" w:eastAsia="仿宋_GB2312" w:hAnsi="微软雅黑"/>
          <w:color w:val="525353"/>
          <w:sz w:val="32"/>
          <w:szCs w:val="32"/>
        </w:rPr>
      </w:pPr>
      <w:r>
        <w:rPr>
          <w:rFonts w:ascii="仿宋_GB2312" w:eastAsia="仿宋_GB2312" w:hAnsi="微软雅黑" w:hint="eastAsia"/>
          <w:color w:val="525353"/>
          <w:sz w:val="32"/>
          <w:szCs w:val="32"/>
        </w:rPr>
        <w:t>2023年一般预算拨款支出</w:t>
      </w:r>
      <w:r w:rsidRPr="002F3563">
        <w:rPr>
          <w:rFonts w:ascii="仿宋_GB2312" w:eastAsia="仿宋_GB2312" w:hAnsi="微软雅黑"/>
          <w:color w:val="525353"/>
          <w:sz w:val="32"/>
          <w:szCs w:val="32"/>
        </w:rPr>
        <w:t>1293.87</w:t>
      </w:r>
      <w:r>
        <w:rPr>
          <w:rFonts w:ascii="仿宋_GB2312" w:eastAsia="仿宋_GB2312" w:hAnsi="微软雅黑" w:hint="eastAsia"/>
          <w:color w:val="525353"/>
          <w:sz w:val="32"/>
          <w:szCs w:val="32"/>
        </w:rPr>
        <w:t>万元，同比减少73.04万元，下降了5.34%。其中，基本支出预算</w:t>
      </w:r>
      <w:r w:rsidRPr="002F3563">
        <w:rPr>
          <w:rFonts w:ascii="仿宋_GB2312" w:eastAsia="仿宋_GB2312" w:hAnsi="微软雅黑"/>
          <w:color w:val="525353"/>
          <w:sz w:val="32"/>
          <w:szCs w:val="32"/>
        </w:rPr>
        <w:t>1242.48</w:t>
      </w:r>
      <w:r>
        <w:rPr>
          <w:rFonts w:ascii="仿宋_GB2312" w:eastAsia="仿宋_GB2312" w:hAnsi="微软雅黑" w:hint="eastAsia"/>
          <w:color w:val="525353"/>
          <w:sz w:val="32"/>
          <w:szCs w:val="32"/>
        </w:rPr>
        <w:t>万元，占本年支出预算96.03%，同比减少63.77万元，下降</w:t>
      </w:r>
      <w:r w:rsidR="001176EC">
        <w:rPr>
          <w:rFonts w:ascii="仿宋_GB2312" w:eastAsia="仿宋_GB2312" w:hAnsi="微软雅黑" w:hint="eastAsia"/>
          <w:color w:val="525353"/>
          <w:sz w:val="32"/>
          <w:szCs w:val="32"/>
        </w:rPr>
        <w:t>4.88</w:t>
      </w:r>
      <w:r>
        <w:rPr>
          <w:rFonts w:ascii="仿宋_GB2312" w:eastAsia="仿宋_GB2312" w:hAnsi="微软雅黑" w:hint="eastAsia"/>
          <w:color w:val="525353"/>
          <w:sz w:val="32"/>
          <w:szCs w:val="32"/>
        </w:rPr>
        <w:t>%。项目支出预算</w:t>
      </w:r>
      <w:r w:rsidR="001176EC">
        <w:rPr>
          <w:rFonts w:ascii="仿宋_GB2312" w:eastAsia="仿宋_GB2312" w:hAnsi="微软雅黑" w:hint="eastAsia"/>
          <w:color w:val="525353"/>
          <w:sz w:val="32"/>
          <w:szCs w:val="32"/>
        </w:rPr>
        <w:t>51.39</w:t>
      </w:r>
      <w:r>
        <w:rPr>
          <w:rFonts w:ascii="仿宋_GB2312" w:eastAsia="仿宋_GB2312" w:hAnsi="微软雅黑" w:hint="eastAsia"/>
          <w:color w:val="525353"/>
          <w:sz w:val="32"/>
          <w:szCs w:val="32"/>
        </w:rPr>
        <w:t>万元，占本年支出预算</w:t>
      </w:r>
      <w:r w:rsidR="001176EC">
        <w:rPr>
          <w:rFonts w:ascii="仿宋_GB2312" w:eastAsia="仿宋_GB2312" w:hAnsi="微软雅黑" w:hint="eastAsia"/>
          <w:color w:val="525353"/>
          <w:sz w:val="32"/>
          <w:szCs w:val="32"/>
        </w:rPr>
        <w:t>3.97</w:t>
      </w:r>
      <w:r>
        <w:rPr>
          <w:rFonts w:ascii="仿宋_GB2312" w:eastAsia="仿宋_GB2312" w:hAnsi="微软雅黑" w:hint="eastAsia"/>
          <w:color w:val="525353"/>
          <w:sz w:val="32"/>
          <w:szCs w:val="32"/>
        </w:rPr>
        <w:t>%，同比减少</w:t>
      </w:r>
      <w:r w:rsidR="001176EC">
        <w:rPr>
          <w:rFonts w:ascii="仿宋_GB2312" w:eastAsia="仿宋_GB2312" w:hAnsi="微软雅黑" w:hint="eastAsia"/>
          <w:color w:val="525353"/>
          <w:sz w:val="32"/>
          <w:szCs w:val="32"/>
        </w:rPr>
        <w:t>9.27</w:t>
      </w:r>
      <w:r w:rsidR="009960DC">
        <w:rPr>
          <w:rFonts w:ascii="仿宋_GB2312" w:eastAsia="仿宋_GB2312" w:hAnsi="微软雅黑" w:hint="eastAsia"/>
          <w:color w:val="525353"/>
          <w:sz w:val="32"/>
          <w:szCs w:val="32"/>
        </w:rPr>
        <w:t>万元，</w:t>
      </w:r>
      <w:r>
        <w:rPr>
          <w:rFonts w:ascii="仿宋_GB2312" w:eastAsia="仿宋_GB2312" w:hAnsi="微软雅黑" w:hint="eastAsia"/>
          <w:color w:val="525353"/>
          <w:sz w:val="32"/>
          <w:szCs w:val="32"/>
        </w:rPr>
        <w:t>下降</w:t>
      </w:r>
      <w:r w:rsidR="001176EC">
        <w:rPr>
          <w:rFonts w:ascii="仿宋_GB2312" w:eastAsia="仿宋_GB2312" w:hAnsi="微软雅黑" w:hint="eastAsia"/>
          <w:color w:val="525353"/>
          <w:sz w:val="32"/>
          <w:szCs w:val="32"/>
        </w:rPr>
        <w:t>15.28</w:t>
      </w:r>
      <w:r>
        <w:rPr>
          <w:rFonts w:ascii="仿宋_GB2312" w:eastAsia="仿宋_GB2312" w:hAnsi="微软雅黑" w:hint="eastAsia"/>
          <w:color w:val="525353"/>
          <w:sz w:val="32"/>
          <w:szCs w:val="32"/>
        </w:rPr>
        <w:t>%。</w:t>
      </w:r>
      <w:r w:rsidR="000B152C" w:rsidRPr="002F3563">
        <w:rPr>
          <w:rFonts w:ascii="仿宋_GB2312" w:eastAsia="仿宋_GB2312" w:hAnsi="微软雅黑" w:hint="eastAsia"/>
          <w:color w:val="525353"/>
          <w:sz w:val="32"/>
          <w:szCs w:val="32"/>
        </w:rPr>
        <w:t>主要原因是在职人员</w:t>
      </w:r>
      <w:r w:rsidR="000B152C">
        <w:rPr>
          <w:rFonts w:ascii="仿宋_GB2312" w:eastAsia="仿宋_GB2312" w:hAnsi="微软雅黑" w:hint="eastAsia"/>
          <w:color w:val="525353"/>
          <w:sz w:val="32"/>
          <w:szCs w:val="32"/>
        </w:rPr>
        <w:t>减少和在职人员平均绩效工资降低，引起</w:t>
      </w:r>
      <w:r w:rsidR="000B152C" w:rsidRPr="002F3563">
        <w:rPr>
          <w:rFonts w:ascii="仿宋_GB2312" w:eastAsia="仿宋_GB2312" w:hAnsi="微软雅黑" w:hint="eastAsia"/>
          <w:color w:val="525353"/>
          <w:sz w:val="32"/>
          <w:szCs w:val="32"/>
        </w:rPr>
        <w:t>人员工资福利支出</w:t>
      </w:r>
      <w:r w:rsidR="000B152C">
        <w:rPr>
          <w:rFonts w:ascii="仿宋_GB2312" w:eastAsia="仿宋_GB2312" w:hAnsi="微软雅黑" w:hint="eastAsia"/>
          <w:color w:val="525353"/>
          <w:sz w:val="32"/>
          <w:szCs w:val="32"/>
        </w:rPr>
        <w:t>减少。</w:t>
      </w:r>
    </w:p>
    <w:p w:rsidR="00A93877" w:rsidRDefault="001A4773" w:rsidP="00A93877">
      <w:pPr>
        <w:pStyle w:val="a5"/>
        <w:shd w:val="clear" w:color="auto" w:fill="FFFFFF"/>
        <w:spacing w:before="0" w:beforeAutospacing="0" w:after="0" w:afterAutospacing="0"/>
        <w:ind w:firstLine="645"/>
        <w:rPr>
          <w:rFonts w:ascii="微软雅黑" w:eastAsia="微软雅黑" w:hAnsi="微软雅黑"/>
          <w:color w:val="525353"/>
          <w:sz w:val="30"/>
          <w:szCs w:val="30"/>
        </w:rPr>
      </w:pPr>
      <w:r w:rsidRPr="00D7274C">
        <w:rPr>
          <w:rFonts w:ascii="微软雅黑" w:eastAsia="微软雅黑" w:hAnsi="微软雅黑"/>
          <w:color w:val="FF0000"/>
          <w:sz w:val="30"/>
          <w:szCs w:val="30"/>
        </w:rPr>
        <w:lastRenderedPageBreak/>
        <w:t xml:space="preserve"> </w:t>
      </w:r>
      <w:r w:rsidR="00A93877">
        <w:rPr>
          <w:rFonts w:ascii="楷体_GB2312" w:eastAsia="楷体_GB2312" w:hAnsi="微软雅黑" w:hint="eastAsia"/>
          <w:color w:val="525353"/>
          <w:sz w:val="32"/>
          <w:szCs w:val="32"/>
        </w:rPr>
        <w:t>六、一般公共预算基本支出情况说明</w:t>
      </w:r>
    </w:p>
    <w:p w:rsidR="00A93877" w:rsidRDefault="00A93877" w:rsidP="00A93877">
      <w:pPr>
        <w:pStyle w:val="a5"/>
        <w:shd w:val="clear" w:color="auto" w:fill="FFFFFF"/>
        <w:spacing w:before="0" w:beforeAutospacing="0" w:after="0" w:afterAutospacing="0"/>
        <w:ind w:firstLine="645"/>
        <w:rPr>
          <w:rFonts w:ascii="仿宋_GB2312" w:eastAsia="仿宋_GB2312" w:hAnsi="微软雅黑"/>
          <w:color w:val="525353"/>
          <w:sz w:val="32"/>
          <w:szCs w:val="32"/>
        </w:rPr>
      </w:pPr>
      <w:r>
        <w:rPr>
          <w:rFonts w:ascii="仿宋_GB2312" w:eastAsia="仿宋_GB2312" w:hAnsi="微软雅黑" w:hint="eastAsia"/>
          <w:color w:val="525353"/>
          <w:sz w:val="32"/>
          <w:szCs w:val="32"/>
        </w:rPr>
        <w:t>2023年一般公共预算基本支出</w:t>
      </w:r>
      <w:r w:rsidRPr="00A93877">
        <w:rPr>
          <w:rFonts w:ascii="仿宋_GB2312" w:eastAsia="仿宋_GB2312" w:hAnsi="微软雅黑"/>
          <w:color w:val="525353"/>
          <w:sz w:val="32"/>
          <w:szCs w:val="32"/>
        </w:rPr>
        <w:t>1242.48</w:t>
      </w:r>
      <w:r>
        <w:rPr>
          <w:rFonts w:ascii="仿宋_GB2312" w:eastAsia="仿宋_GB2312" w:hAnsi="微软雅黑" w:hint="eastAsia"/>
          <w:color w:val="525353"/>
          <w:sz w:val="32"/>
          <w:szCs w:val="32"/>
        </w:rPr>
        <w:t>万元，同比减少</w:t>
      </w:r>
      <w:r w:rsidR="000F6403">
        <w:rPr>
          <w:rFonts w:ascii="仿宋_GB2312" w:eastAsia="仿宋_GB2312" w:hAnsi="微软雅黑" w:hint="eastAsia"/>
          <w:color w:val="525353"/>
          <w:sz w:val="32"/>
          <w:szCs w:val="32"/>
        </w:rPr>
        <w:t>63.77</w:t>
      </w:r>
      <w:r>
        <w:rPr>
          <w:rFonts w:ascii="仿宋_GB2312" w:eastAsia="仿宋_GB2312" w:hAnsi="微软雅黑" w:hint="eastAsia"/>
          <w:color w:val="525353"/>
          <w:sz w:val="32"/>
          <w:szCs w:val="32"/>
        </w:rPr>
        <w:t>万元，下降</w:t>
      </w:r>
      <w:r w:rsidR="0072256F" w:rsidRPr="003B3099">
        <w:rPr>
          <w:rFonts w:ascii="仿宋_GB2312" w:eastAsia="仿宋_GB2312" w:hAnsi="微软雅黑" w:hint="eastAsia"/>
          <w:sz w:val="32"/>
          <w:szCs w:val="32"/>
        </w:rPr>
        <w:t>4.88</w:t>
      </w:r>
      <w:r>
        <w:rPr>
          <w:rFonts w:ascii="仿宋_GB2312" w:eastAsia="仿宋_GB2312" w:hAnsi="微软雅黑" w:hint="eastAsia"/>
          <w:color w:val="525353"/>
          <w:sz w:val="32"/>
          <w:szCs w:val="32"/>
        </w:rPr>
        <w:t>%。人员经费</w:t>
      </w:r>
      <w:r w:rsidR="00701B0D" w:rsidRPr="00701B0D">
        <w:rPr>
          <w:rFonts w:ascii="仿宋_GB2312" w:eastAsia="仿宋_GB2312" w:hAnsi="微软雅黑"/>
          <w:color w:val="525353"/>
          <w:sz w:val="32"/>
          <w:szCs w:val="32"/>
        </w:rPr>
        <w:t>1130.39</w:t>
      </w:r>
      <w:r>
        <w:rPr>
          <w:rFonts w:ascii="仿宋_GB2312" w:eastAsia="仿宋_GB2312" w:hAnsi="微软雅黑" w:hint="eastAsia"/>
          <w:color w:val="525353"/>
          <w:sz w:val="32"/>
          <w:szCs w:val="32"/>
        </w:rPr>
        <w:t>万元，同比减少</w:t>
      </w:r>
      <w:r w:rsidR="00701B0D">
        <w:rPr>
          <w:rFonts w:ascii="仿宋_GB2312" w:eastAsia="仿宋_GB2312" w:hAnsi="微软雅黑" w:hint="eastAsia"/>
          <w:color w:val="525353"/>
          <w:sz w:val="32"/>
          <w:szCs w:val="32"/>
        </w:rPr>
        <w:t>62.84</w:t>
      </w:r>
      <w:r>
        <w:rPr>
          <w:rFonts w:ascii="仿宋_GB2312" w:eastAsia="仿宋_GB2312" w:hAnsi="微软雅黑" w:hint="eastAsia"/>
          <w:color w:val="525353"/>
          <w:sz w:val="32"/>
          <w:szCs w:val="32"/>
        </w:rPr>
        <w:t>万元，下降</w:t>
      </w:r>
      <w:r w:rsidR="00701B0D">
        <w:rPr>
          <w:rFonts w:ascii="仿宋_GB2312" w:eastAsia="仿宋_GB2312" w:hAnsi="微软雅黑" w:hint="eastAsia"/>
          <w:color w:val="525353"/>
          <w:sz w:val="32"/>
          <w:szCs w:val="32"/>
        </w:rPr>
        <w:t>5.27</w:t>
      </w:r>
      <w:r>
        <w:rPr>
          <w:rFonts w:ascii="仿宋_GB2312" w:eastAsia="仿宋_GB2312" w:hAnsi="微软雅黑" w:hint="eastAsia"/>
          <w:color w:val="525353"/>
          <w:sz w:val="32"/>
          <w:szCs w:val="32"/>
        </w:rPr>
        <w:t>%。其中：工资福利支出预算</w:t>
      </w:r>
      <w:r w:rsidR="00E72BEA" w:rsidRPr="00E72BEA">
        <w:rPr>
          <w:rFonts w:ascii="仿宋_GB2312" w:eastAsia="仿宋_GB2312" w:hAnsi="微软雅黑"/>
          <w:color w:val="525353"/>
          <w:sz w:val="32"/>
          <w:szCs w:val="32"/>
        </w:rPr>
        <w:t>906.25</w:t>
      </w:r>
      <w:r>
        <w:rPr>
          <w:rFonts w:ascii="仿宋_GB2312" w:eastAsia="仿宋_GB2312" w:hAnsi="微软雅黑" w:hint="eastAsia"/>
          <w:color w:val="525353"/>
          <w:sz w:val="32"/>
          <w:szCs w:val="32"/>
        </w:rPr>
        <w:t>万元，</w:t>
      </w:r>
      <w:proofErr w:type="gramStart"/>
      <w:r>
        <w:rPr>
          <w:rFonts w:ascii="仿宋_GB2312" w:eastAsia="仿宋_GB2312" w:hAnsi="微软雅黑" w:hint="eastAsia"/>
          <w:color w:val="525353"/>
          <w:sz w:val="32"/>
          <w:szCs w:val="32"/>
        </w:rPr>
        <w:t>占基本</w:t>
      </w:r>
      <w:proofErr w:type="gramEnd"/>
      <w:r>
        <w:rPr>
          <w:rFonts w:ascii="仿宋_GB2312" w:eastAsia="仿宋_GB2312" w:hAnsi="微软雅黑" w:hint="eastAsia"/>
          <w:color w:val="525353"/>
          <w:sz w:val="32"/>
          <w:szCs w:val="32"/>
        </w:rPr>
        <w:t>支出预算</w:t>
      </w:r>
      <w:r w:rsidR="00E72BEA">
        <w:rPr>
          <w:rFonts w:ascii="仿宋_GB2312" w:eastAsia="仿宋_GB2312" w:hAnsi="微软雅黑" w:hint="eastAsia"/>
          <w:color w:val="525353"/>
          <w:sz w:val="32"/>
          <w:szCs w:val="32"/>
        </w:rPr>
        <w:t>72.94</w:t>
      </w:r>
      <w:r>
        <w:rPr>
          <w:rFonts w:ascii="仿宋_GB2312" w:eastAsia="仿宋_GB2312" w:hAnsi="微软雅黑" w:hint="eastAsia"/>
          <w:color w:val="525353"/>
          <w:sz w:val="32"/>
          <w:szCs w:val="32"/>
        </w:rPr>
        <w:t>%，同比减少</w:t>
      </w:r>
      <w:r w:rsidR="00E72BEA">
        <w:rPr>
          <w:rFonts w:ascii="仿宋_GB2312" w:eastAsia="仿宋_GB2312" w:hAnsi="微软雅黑" w:hint="eastAsia"/>
          <w:color w:val="525353"/>
          <w:sz w:val="32"/>
          <w:szCs w:val="32"/>
        </w:rPr>
        <w:t>64.89</w:t>
      </w:r>
      <w:r>
        <w:rPr>
          <w:rFonts w:ascii="仿宋_GB2312" w:eastAsia="仿宋_GB2312" w:hAnsi="微软雅黑" w:hint="eastAsia"/>
          <w:color w:val="525353"/>
          <w:sz w:val="32"/>
          <w:szCs w:val="32"/>
        </w:rPr>
        <w:t>万元，下降</w:t>
      </w:r>
      <w:r w:rsidR="00E72BEA">
        <w:rPr>
          <w:rFonts w:ascii="仿宋_GB2312" w:eastAsia="仿宋_GB2312" w:hAnsi="微软雅黑" w:hint="eastAsia"/>
          <w:color w:val="525353"/>
          <w:sz w:val="32"/>
          <w:szCs w:val="32"/>
        </w:rPr>
        <w:t>6.68</w:t>
      </w:r>
      <w:r>
        <w:rPr>
          <w:rFonts w:ascii="仿宋_GB2312" w:eastAsia="仿宋_GB2312" w:hAnsi="微软雅黑" w:hint="eastAsia"/>
          <w:color w:val="525353"/>
          <w:sz w:val="32"/>
          <w:szCs w:val="32"/>
        </w:rPr>
        <w:t>%；对个人和家庭的补助预算</w:t>
      </w:r>
      <w:r w:rsidR="00271016" w:rsidRPr="00271016">
        <w:rPr>
          <w:rFonts w:ascii="仿宋_GB2312" w:eastAsia="仿宋_GB2312" w:hAnsi="微软雅黑"/>
          <w:color w:val="525353"/>
          <w:sz w:val="32"/>
          <w:szCs w:val="32"/>
        </w:rPr>
        <w:t>224.14</w:t>
      </w:r>
      <w:r>
        <w:rPr>
          <w:rFonts w:ascii="仿宋_GB2312" w:eastAsia="仿宋_GB2312" w:hAnsi="微软雅黑" w:hint="eastAsia"/>
          <w:color w:val="525353"/>
          <w:sz w:val="32"/>
          <w:szCs w:val="32"/>
        </w:rPr>
        <w:t>万元，</w:t>
      </w:r>
      <w:proofErr w:type="gramStart"/>
      <w:r>
        <w:rPr>
          <w:rFonts w:ascii="仿宋_GB2312" w:eastAsia="仿宋_GB2312" w:hAnsi="微软雅黑" w:hint="eastAsia"/>
          <w:color w:val="525353"/>
          <w:sz w:val="32"/>
          <w:szCs w:val="32"/>
        </w:rPr>
        <w:t>占基本</w:t>
      </w:r>
      <w:proofErr w:type="gramEnd"/>
      <w:r>
        <w:rPr>
          <w:rFonts w:ascii="仿宋_GB2312" w:eastAsia="仿宋_GB2312" w:hAnsi="微软雅黑" w:hint="eastAsia"/>
          <w:color w:val="525353"/>
          <w:sz w:val="32"/>
          <w:szCs w:val="32"/>
        </w:rPr>
        <w:t>支出预算</w:t>
      </w:r>
      <w:r w:rsidR="00271016">
        <w:rPr>
          <w:rFonts w:ascii="仿宋_GB2312" w:eastAsia="仿宋_GB2312" w:hAnsi="微软雅黑" w:hint="eastAsia"/>
          <w:color w:val="525353"/>
          <w:sz w:val="32"/>
          <w:szCs w:val="32"/>
        </w:rPr>
        <w:t>18.04</w:t>
      </w:r>
      <w:r>
        <w:rPr>
          <w:rFonts w:ascii="仿宋_GB2312" w:eastAsia="仿宋_GB2312" w:hAnsi="微软雅黑" w:hint="eastAsia"/>
          <w:color w:val="525353"/>
          <w:sz w:val="32"/>
          <w:szCs w:val="32"/>
        </w:rPr>
        <w:t>%</w:t>
      </w:r>
      <w:r w:rsidR="00271016">
        <w:rPr>
          <w:rFonts w:ascii="仿宋_GB2312" w:eastAsia="仿宋_GB2312" w:hAnsi="微软雅黑" w:hint="eastAsia"/>
          <w:color w:val="525353"/>
          <w:sz w:val="32"/>
          <w:szCs w:val="32"/>
        </w:rPr>
        <w:t>，同比增加2.04万元，增长0.92</w:t>
      </w:r>
      <w:r>
        <w:rPr>
          <w:rFonts w:ascii="仿宋_GB2312" w:eastAsia="仿宋_GB2312" w:hAnsi="微软雅黑" w:hint="eastAsia"/>
          <w:color w:val="525353"/>
          <w:sz w:val="32"/>
          <w:szCs w:val="32"/>
        </w:rPr>
        <w:t>%。公用经费</w:t>
      </w:r>
      <w:r w:rsidR="008445C4" w:rsidRPr="008445C4">
        <w:rPr>
          <w:rFonts w:ascii="仿宋_GB2312" w:eastAsia="仿宋_GB2312" w:hAnsi="微软雅黑"/>
          <w:color w:val="525353"/>
          <w:sz w:val="32"/>
          <w:szCs w:val="32"/>
        </w:rPr>
        <w:t>112.09</w:t>
      </w:r>
      <w:r w:rsidR="008445C4">
        <w:rPr>
          <w:rFonts w:ascii="仿宋_GB2312" w:eastAsia="仿宋_GB2312" w:hAnsi="微软雅黑" w:hint="eastAsia"/>
          <w:color w:val="525353"/>
          <w:sz w:val="32"/>
          <w:szCs w:val="32"/>
        </w:rPr>
        <w:t>万元，同比减少0.93</w:t>
      </w:r>
      <w:r>
        <w:rPr>
          <w:rFonts w:ascii="仿宋_GB2312" w:eastAsia="仿宋_GB2312" w:hAnsi="微软雅黑" w:hint="eastAsia"/>
          <w:color w:val="525353"/>
          <w:sz w:val="32"/>
          <w:szCs w:val="32"/>
        </w:rPr>
        <w:t>万元，</w:t>
      </w:r>
      <w:r w:rsidR="008445C4">
        <w:rPr>
          <w:rFonts w:ascii="仿宋_GB2312" w:eastAsia="仿宋_GB2312" w:hAnsi="微软雅黑" w:hint="eastAsia"/>
          <w:color w:val="525353"/>
          <w:sz w:val="32"/>
          <w:szCs w:val="32"/>
        </w:rPr>
        <w:t>下降0.81</w:t>
      </w:r>
      <w:r>
        <w:rPr>
          <w:rFonts w:ascii="仿宋_GB2312" w:eastAsia="仿宋_GB2312" w:hAnsi="微软雅黑" w:hint="eastAsia"/>
          <w:color w:val="525353"/>
          <w:sz w:val="32"/>
          <w:szCs w:val="32"/>
        </w:rPr>
        <w:t>%。减少原因主要是：自治区调整绩效考核奖金标准,相应减少了</w:t>
      </w:r>
      <w:r w:rsidR="008445C4">
        <w:rPr>
          <w:rFonts w:ascii="仿宋_GB2312" w:eastAsia="仿宋_GB2312" w:hAnsi="微软雅黑" w:hint="eastAsia"/>
          <w:color w:val="525353"/>
          <w:sz w:val="32"/>
          <w:szCs w:val="32"/>
        </w:rPr>
        <w:t>绩效</w:t>
      </w:r>
      <w:r w:rsidR="00C676D8">
        <w:rPr>
          <w:rFonts w:ascii="仿宋_GB2312" w:eastAsia="仿宋_GB2312" w:hAnsi="微软雅黑" w:hint="eastAsia"/>
          <w:color w:val="525353"/>
          <w:sz w:val="32"/>
          <w:szCs w:val="32"/>
        </w:rPr>
        <w:t>奖金</w:t>
      </w:r>
      <w:r>
        <w:rPr>
          <w:rFonts w:ascii="仿宋_GB2312" w:eastAsia="仿宋_GB2312" w:hAnsi="微软雅黑" w:hint="eastAsia"/>
          <w:color w:val="525353"/>
          <w:sz w:val="32"/>
          <w:szCs w:val="32"/>
        </w:rPr>
        <w:t>支出。</w:t>
      </w:r>
    </w:p>
    <w:p w:rsidR="00215422" w:rsidRPr="00C37B72" w:rsidRDefault="00215422" w:rsidP="00215422">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七、财政拨款三</w:t>
      </w:r>
      <w:proofErr w:type="gramStart"/>
      <w:r>
        <w:rPr>
          <w:rFonts w:ascii="楷体_GB2312" w:eastAsia="楷体_GB2312" w:hAnsi="微软雅黑" w:hint="eastAsia"/>
          <w:color w:val="525353"/>
          <w:sz w:val="32"/>
          <w:szCs w:val="32"/>
        </w:rPr>
        <w:t>公两费</w:t>
      </w:r>
      <w:proofErr w:type="gramEnd"/>
      <w:r>
        <w:rPr>
          <w:rFonts w:ascii="楷体_GB2312" w:eastAsia="楷体_GB2312" w:hAnsi="微软雅黑" w:hint="eastAsia"/>
          <w:color w:val="525353"/>
          <w:sz w:val="32"/>
          <w:szCs w:val="32"/>
        </w:rPr>
        <w:t>支出情况说明</w:t>
      </w:r>
    </w:p>
    <w:p w:rsidR="00215422" w:rsidRPr="009D0F6B" w:rsidRDefault="00215422" w:rsidP="009D0F6B">
      <w:pPr>
        <w:pStyle w:val="a5"/>
        <w:shd w:val="clear" w:color="auto" w:fill="FFFFFF"/>
        <w:spacing w:before="0" w:beforeAutospacing="0" w:after="0" w:afterAutospacing="0"/>
        <w:ind w:firstLineChars="150" w:firstLine="48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我单位2023年一般公共预算“三公”经费、会议费和培训费</w:t>
      </w:r>
      <w:r w:rsidRPr="009D0F6B">
        <w:rPr>
          <w:rFonts w:ascii="仿宋_GB2312" w:eastAsia="仿宋_GB2312" w:hAnsi="微软雅黑"/>
          <w:color w:val="525353"/>
          <w:sz w:val="32"/>
          <w:szCs w:val="32"/>
        </w:rPr>
        <w:t>11.19</w:t>
      </w:r>
      <w:r w:rsidRPr="009D0F6B">
        <w:rPr>
          <w:rFonts w:ascii="仿宋_GB2312" w:eastAsia="仿宋_GB2312" w:hAnsi="微软雅黑" w:hint="eastAsia"/>
          <w:color w:val="525353"/>
          <w:sz w:val="32"/>
          <w:szCs w:val="32"/>
        </w:rPr>
        <w:t>万元，</w:t>
      </w:r>
      <w:r w:rsidR="00B3671A">
        <w:rPr>
          <w:rFonts w:ascii="仿宋_GB2312" w:eastAsia="仿宋_GB2312" w:hAnsi="微软雅黑" w:hint="eastAsia"/>
          <w:color w:val="525353"/>
          <w:sz w:val="32"/>
          <w:szCs w:val="32"/>
        </w:rPr>
        <w:t>与上</w:t>
      </w:r>
      <w:r w:rsidR="00B3671A" w:rsidRPr="009D0F6B">
        <w:rPr>
          <w:rFonts w:ascii="仿宋_GB2312" w:eastAsia="仿宋_GB2312" w:hAnsi="微软雅黑" w:hint="eastAsia"/>
          <w:color w:val="525353"/>
          <w:sz w:val="32"/>
          <w:szCs w:val="32"/>
        </w:rPr>
        <w:t>年持平</w:t>
      </w:r>
      <w:r w:rsidRPr="009D0F6B">
        <w:rPr>
          <w:rFonts w:ascii="仿宋_GB2312" w:eastAsia="仿宋_GB2312" w:hAnsi="微软雅黑" w:hint="eastAsia"/>
          <w:color w:val="525353"/>
          <w:sz w:val="32"/>
          <w:szCs w:val="32"/>
        </w:rPr>
        <w:t>。具体如下：</w:t>
      </w:r>
    </w:p>
    <w:p w:rsidR="00215422" w:rsidRPr="009D0F6B" w:rsidRDefault="00215422" w:rsidP="00215422">
      <w:pPr>
        <w:pStyle w:val="a5"/>
        <w:shd w:val="clear" w:color="auto" w:fill="FFFFFF"/>
        <w:spacing w:before="0" w:beforeAutospacing="0" w:after="0" w:afterAutospacing="0"/>
        <w:ind w:firstLine="60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1.因公出国（境）费预算0万元。</w:t>
      </w:r>
    </w:p>
    <w:p w:rsidR="00215422" w:rsidRPr="009D0F6B" w:rsidRDefault="00215422" w:rsidP="00215422">
      <w:pPr>
        <w:pStyle w:val="a5"/>
        <w:shd w:val="clear" w:color="auto" w:fill="FFFFFF"/>
        <w:spacing w:before="0" w:beforeAutospacing="0" w:after="0" w:afterAutospacing="0"/>
        <w:ind w:firstLine="60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2.公务接待费预算</w:t>
      </w:r>
      <w:r w:rsidRPr="009D0F6B">
        <w:rPr>
          <w:rFonts w:ascii="仿宋_GB2312" w:eastAsia="仿宋_GB2312" w:hAnsi="微软雅黑"/>
          <w:color w:val="525353"/>
          <w:sz w:val="32"/>
          <w:szCs w:val="32"/>
        </w:rPr>
        <w:t>0.67</w:t>
      </w:r>
      <w:r w:rsidR="005C73C5">
        <w:rPr>
          <w:rFonts w:ascii="仿宋_GB2312" w:eastAsia="仿宋_GB2312" w:hAnsi="微软雅黑" w:hint="eastAsia"/>
          <w:color w:val="525353"/>
          <w:sz w:val="32"/>
          <w:szCs w:val="32"/>
        </w:rPr>
        <w:t>万元，与上</w:t>
      </w:r>
      <w:r w:rsidRPr="009D0F6B">
        <w:rPr>
          <w:rFonts w:ascii="仿宋_GB2312" w:eastAsia="仿宋_GB2312" w:hAnsi="微软雅黑" w:hint="eastAsia"/>
          <w:color w:val="525353"/>
          <w:sz w:val="32"/>
          <w:szCs w:val="32"/>
        </w:rPr>
        <w:t>年持平。</w:t>
      </w:r>
    </w:p>
    <w:p w:rsidR="00215422" w:rsidRPr="009D0F6B" w:rsidRDefault="00215422" w:rsidP="00490F05">
      <w:pPr>
        <w:pStyle w:val="a5"/>
        <w:shd w:val="clear" w:color="auto" w:fill="FFFFFF"/>
        <w:spacing w:before="0" w:beforeAutospacing="0" w:after="0" w:afterAutospacing="0"/>
        <w:ind w:firstLine="60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3.公务用车购置及运行维护费预算</w:t>
      </w:r>
      <w:r w:rsidRPr="009D0F6B">
        <w:rPr>
          <w:rFonts w:ascii="仿宋_GB2312" w:eastAsia="仿宋_GB2312" w:hAnsi="微软雅黑"/>
          <w:color w:val="525353"/>
          <w:sz w:val="32"/>
          <w:szCs w:val="32"/>
        </w:rPr>
        <w:t>4.61</w:t>
      </w:r>
      <w:r w:rsidRPr="009D0F6B">
        <w:rPr>
          <w:rFonts w:ascii="仿宋_GB2312" w:eastAsia="仿宋_GB2312" w:hAnsi="微软雅黑" w:hint="eastAsia"/>
          <w:color w:val="525353"/>
          <w:sz w:val="32"/>
          <w:szCs w:val="32"/>
        </w:rPr>
        <w:t>万元，与去年持平。其中：公务用车购置费预算0万元，公务用车运行维护费预算4.61</w:t>
      </w:r>
      <w:r w:rsidR="005C73C5">
        <w:rPr>
          <w:rFonts w:ascii="仿宋_GB2312" w:eastAsia="仿宋_GB2312" w:hAnsi="微软雅黑" w:hint="eastAsia"/>
          <w:color w:val="525353"/>
          <w:sz w:val="32"/>
          <w:szCs w:val="32"/>
        </w:rPr>
        <w:t>万元，与上</w:t>
      </w:r>
      <w:r w:rsidRPr="009D0F6B">
        <w:rPr>
          <w:rFonts w:ascii="仿宋_GB2312" w:eastAsia="仿宋_GB2312" w:hAnsi="微软雅黑" w:hint="eastAsia"/>
          <w:color w:val="525353"/>
          <w:sz w:val="32"/>
          <w:szCs w:val="32"/>
        </w:rPr>
        <w:t>年持平。</w:t>
      </w:r>
    </w:p>
    <w:p w:rsidR="00215422" w:rsidRPr="009D0F6B" w:rsidRDefault="00215422" w:rsidP="00215422">
      <w:pPr>
        <w:pStyle w:val="a5"/>
        <w:shd w:val="clear" w:color="auto" w:fill="FFFFFF"/>
        <w:spacing w:before="0" w:beforeAutospacing="0" w:after="0" w:afterAutospacing="0"/>
        <w:ind w:firstLine="60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4.会议费预算</w:t>
      </w:r>
      <w:r w:rsidR="00490F05" w:rsidRPr="009D0F6B">
        <w:rPr>
          <w:rFonts w:ascii="仿宋_GB2312" w:eastAsia="仿宋_GB2312" w:hAnsi="微软雅黑"/>
          <w:color w:val="525353"/>
          <w:sz w:val="32"/>
          <w:szCs w:val="32"/>
        </w:rPr>
        <w:t>4.15</w:t>
      </w:r>
      <w:r w:rsidRPr="009D0F6B">
        <w:rPr>
          <w:rFonts w:ascii="仿宋_GB2312" w:eastAsia="仿宋_GB2312" w:hAnsi="微软雅黑" w:hint="eastAsia"/>
          <w:color w:val="525353"/>
          <w:sz w:val="32"/>
          <w:szCs w:val="32"/>
        </w:rPr>
        <w:t>万元，</w:t>
      </w:r>
      <w:r w:rsidR="00B3671A">
        <w:rPr>
          <w:rFonts w:ascii="仿宋_GB2312" w:eastAsia="仿宋_GB2312" w:hAnsi="微软雅黑" w:hint="eastAsia"/>
          <w:color w:val="525353"/>
          <w:sz w:val="32"/>
          <w:szCs w:val="32"/>
        </w:rPr>
        <w:t>与上</w:t>
      </w:r>
      <w:r w:rsidR="00B3671A" w:rsidRPr="009D0F6B">
        <w:rPr>
          <w:rFonts w:ascii="仿宋_GB2312" w:eastAsia="仿宋_GB2312" w:hAnsi="微软雅黑" w:hint="eastAsia"/>
          <w:color w:val="525353"/>
          <w:sz w:val="32"/>
          <w:szCs w:val="32"/>
        </w:rPr>
        <w:t>年持平</w:t>
      </w:r>
      <w:r w:rsidRPr="009D0F6B">
        <w:rPr>
          <w:rFonts w:ascii="仿宋_GB2312" w:eastAsia="仿宋_GB2312" w:hAnsi="微软雅黑" w:hint="eastAsia"/>
          <w:color w:val="525353"/>
          <w:sz w:val="32"/>
          <w:szCs w:val="32"/>
        </w:rPr>
        <w:t>。</w:t>
      </w:r>
    </w:p>
    <w:p w:rsidR="00215422" w:rsidRPr="009D0F6B" w:rsidRDefault="00215422" w:rsidP="00215422">
      <w:pPr>
        <w:pStyle w:val="a5"/>
        <w:shd w:val="clear" w:color="auto" w:fill="FFFFFF"/>
        <w:spacing w:before="0" w:beforeAutospacing="0" w:after="0" w:afterAutospacing="0"/>
        <w:ind w:firstLine="600"/>
        <w:rPr>
          <w:rFonts w:ascii="仿宋_GB2312" w:eastAsia="仿宋_GB2312" w:hAnsi="微软雅黑"/>
          <w:color w:val="525353"/>
          <w:sz w:val="32"/>
          <w:szCs w:val="32"/>
        </w:rPr>
      </w:pPr>
      <w:r w:rsidRPr="009D0F6B">
        <w:rPr>
          <w:rFonts w:ascii="仿宋_GB2312" w:eastAsia="仿宋_GB2312" w:hAnsi="微软雅黑" w:hint="eastAsia"/>
          <w:color w:val="525353"/>
          <w:sz w:val="32"/>
          <w:szCs w:val="32"/>
        </w:rPr>
        <w:t>5.培训费预算</w:t>
      </w:r>
      <w:r w:rsidR="00490F05" w:rsidRPr="009D0F6B">
        <w:rPr>
          <w:rFonts w:ascii="仿宋_GB2312" w:eastAsia="仿宋_GB2312" w:hAnsi="微软雅黑"/>
          <w:color w:val="525353"/>
          <w:sz w:val="32"/>
          <w:szCs w:val="32"/>
        </w:rPr>
        <w:t>1.76</w:t>
      </w:r>
      <w:r w:rsidRPr="009D0F6B">
        <w:rPr>
          <w:rFonts w:ascii="仿宋_GB2312" w:eastAsia="仿宋_GB2312" w:hAnsi="微软雅黑" w:hint="eastAsia"/>
          <w:color w:val="525353"/>
          <w:sz w:val="32"/>
          <w:szCs w:val="32"/>
        </w:rPr>
        <w:t>万元，</w:t>
      </w:r>
      <w:r w:rsidR="005C73C5">
        <w:rPr>
          <w:rFonts w:ascii="仿宋_GB2312" w:eastAsia="仿宋_GB2312" w:hAnsi="微软雅黑" w:hint="eastAsia"/>
          <w:color w:val="525353"/>
          <w:sz w:val="32"/>
          <w:szCs w:val="32"/>
        </w:rPr>
        <w:t>与上</w:t>
      </w:r>
      <w:r w:rsidR="00490F05" w:rsidRPr="009D0F6B">
        <w:rPr>
          <w:rFonts w:ascii="仿宋_GB2312" w:eastAsia="仿宋_GB2312" w:hAnsi="微软雅黑" w:hint="eastAsia"/>
          <w:color w:val="525353"/>
          <w:sz w:val="32"/>
          <w:szCs w:val="32"/>
        </w:rPr>
        <w:t>年持平</w:t>
      </w:r>
      <w:r w:rsidRPr="009D0F6B">
        <w:rPr>
          <w:rFonts w:ascii="仿宋_GB2312" w:eastAsia="仿宋_GB2312" w:hAnsi="微软雅黑" w:hint="eastAsia"/>
          <w:color w:val="525353"/>
          <w:sz w:val="32"/>
          <w:szCs w:val="32"/>
        </w:rPr>
        <w:t>。</w:t>
      </w:r>
    </w:p>
    <w:p w:rsidR="009D0F6B" w:rsidRPr="00C37B72" w:rsidRDefault="009D0F6B" w:rsidP="00C37B72">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八、政府性基金预算情况说明</w:t>
      </w:r>
    </w:p>
    <w:p w:rsidR="009D0F6B" w:rsidRDefault="009D0F6B" w:rsidP="00C37B72">
      <w:pPr>
        <w:pStyle w:val="a5"/>
        <w:shd w:val="clear" w:color="auto" w:fill="FFFFFF"/>
        <w:spacing w:before="0" w:beforeAutospacing="0" w:after="0" w:afterAutospacing="0"/>
        <w:ind w:firstLineChars="200" w:firstLine="640"/>
        <w:rPr>
          <w:rFonts w:ascii="微软雅黑" w:eastAsia="微软雅黑" w:hAnsi="微软雅黑"/>
          <w:color w:val="525353"/>
          <w:sz w:val="30"/>
          <w:szCs w:val="30"/>
        </w:rPr>
      </w:pPr>
      <w:r>
        <w:rPr>
          <w:rFonts w:ascii="仿宋_GB2312" w:eastAsia="仿宋_GB2312" w:hAnsi="微软雅黑" w:hint="eastAsia"/>
          <w:color w:val="525353"/>
          <w:sz w:val="32"/>
          <w:szCs w:val="32"/>
        </w:rPr>
        <w:t>我单位2023年部门预算无政府性基金预算。</w:t>
      </w:r>
    </w:p>
    <w:p w:rsidR="009D0F6B" w:rsidRPr="00C37B72" w:rsidRDefault="009D0F6B" w:rsidP="009D0F6B">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lastRenderedPageBreak/>
        <w:t>九、国有资本经营预算支出情况说明</w:t>
      </w:r>
    </w:p>
    <w:p w:rsidR="009D0F6B" w:rsidRDefault="009D0F6B" w:rsidP="00C37B72">
      <w:pPr>
        <w:pStyle w:val="a5"/>
        <w:shd w:val="clear" w:color="auto" w:fill="FFFFFF"/>
        <w:spacing w:before="0" w:beforeAutospacing="0" w:after="0" w:afterAutospacing="0"/>
        <w:ind w:firstLineChars="200" w:firstLine="640"/>
        <w:rPr>
          <w:rFonts w:ascii="仿宋_GB2312" w:eastAsia="仿宋_GB2312" w:hAnsi="微软雅黑"/>
          <w:color w:val="525353"/>
          <w:sz w:val="32"/>
          <w:szCs w:val="32"/>
        </w:rPr>
      </w:pPr>
      <w:r>
        <w:rPr>
          <w:rFonts w:ascii="仿宋_GB2312" w:eastAsia="仿宋_GB2312" w:hAnsi="微软雅黑" w:hint="eastAsia"/>
          <w:color w:val="525353"/>
          <w:sz w:val="32"/>
          <w:szCs w:val="32"/>
        </w:rPr>
        <w:t>我单位2023年部门预算国有资本经营预算</w:t>
      </w:r>
      <w:r w:rsidR="000B152C">
        <w:rPr>
          <w:rFonts w:ascii="仿宋_GB2312" w:eastAsia="仿宋_GB2312" w:hAnsi="微软雅黑" w:hint="eastAsia"/>
          <w:color w:val="525353"/>
          <w:sz w:val="32"/>
          <w:szCs w:val="32"/>
        </w:rPr>
        <w:t>为零</w:t>
      </w:r>
      <w:r>
        <w:rPr>
          <w:rFonts w:ascii="仿宋_GB2312" w:eastAsia="仿宋_GB2312" w:hAnsi="微软雅黑" w:hint="eastAsia"/>
          <w:color w:val="525353"/>
          <w:sz w:val="32"/>
          <w:szCs w:val="32"/>
        </w:rPr>
        <w:t>。</w:t>
      </w:r>
    </w:p>
    <w:p w:rsidR="00BC4AF3" w:rsidRPr="00C37B72" w:rsidRDefault="00BC4AF3" w:rsidP="00BC4AF3">
      <w:pPr>
        <w:pStyle w:val="a5"/>
        <w:shd w:val="clear" w:color="auto" w:fill="FFFFFF"/>
        <w:spacing w:before="0" w:beforeAutospacing="0" w:after="0" w:afterAutospacing="0"/>
        <w:ind w:firstLine="645"/>
        <w:rPr>
          <w:rFonts w:ascii="楷体_GB2312" w:eastAsia="楷体_GB2312" w:hAnsi="微软雅黑"/>
          <w:color w:val="525353"/>
          <w:sz w:val="32"/>
          <w:szCs w:val="32"/>
        </w:rPr>
      </w:pPr>
      <w:r>
        <w:rPr>
          <w:rFonts w:ascii="楷体_GB2312" w:eastAsia="楷体_GB2312" w:hAnsi="微软雅黑" w:hint="eastAsia"/>
          <w:color w:val="525353"/>
          <w:sz w:val="32"/>
          <w:szCs w:val="32"/>
        </w:rPr>
        <w:t>十、其他重要事项情况说明</w:t>
      </w:r>
    </w:p>
    <w:p w:rsidR="00CD2769" w:rsidRPr="00CD2769" w:rsidRDefault="00BC4AF3" w:rsidP="00BC4AF3">
      <w:pPr>
        <w:pStyle w:val="a5"/>
        <w:shd w:val="clear" w:color="auto" w:fill="FFFFFF"/>
        <w:spacing w:before="0" w:beforeAutospacing="0" w:after="0" w:afterAutospacing="0"/>
        <w:ind w:firstLine="645"/>
        <w:rPr>
          <w:rFonts w:ascii="仿宋_GB2312" w:eastAsia="仿宋_GB2312" w:hAnsi="微软雅黑"/>
          <w:color w:val="525353"/>
          <w:sz w:val="32"/>
          <w:szCs w:val="32"/>
        </w:rPr>
      </w:pPr>
      <w:r>
        <w:rPr>
          <w:rFonts w:ascii="仿宋_GB2312" w:eastAsia="仿宋_GB2312" w:hAnsi="微软雅黑" w:hint="eastAsia"/>
          <w:color w:val="525353"/>
          <w:sz w:val="32"/>
          <w:szCs w:val="32"/>
        </w:rPr>
        <w:t>（一</w:t>
      </w:r>
      <w:r w:rsidRPr="00BC4AF3">
        <w:rPr>
          <w:rFonts w:ascii="仿宋_GB2312" w:eastAsia="仿宋_GB2312" w:hAnsi="微软雅黑" w:hint="eastAsia"/>
          <w:color w:val="525353"/>
          <w:sz w:val="32"/>
          <w:szCs w:val="32"/>
        </w:rPr>
        <w:t>）</w:t>
      </w:r>
      <w:r w:rsidRPr="00CD2769">
        <w:rPr>
          <w:rFonts w:ascii="仿宋_GB2312" w:eastAsia="仿宋_GB2312" w:hAnsi="微软雅黑" w:hint="eastAsia"/>
          <w:color w:val="525353"/>
          <w:sz w:val="32"/>
          <w:szCs w:val="32"/>
        </w:rPr>
        <w:t>事业单位相关运行经费安排情况说明</w:t>
      </w:r>
    </w:p>
    <w:p w:rsidR="00BC4AF3" w:rsidRDefault="00CD2769" w:rsidP="00BC4AF3">
      <w:pPr>
        <w:pStyle w:val="a5"/>
        <w:shd w:val="clear" w:color="auto" w:fill="FFFFFF"/>
        <w:spacing w:before="0" w:beforeAutospacing="0" w:after="0" w:afterAutospacing="0"/>
        <w:ind w:firstLine="645"/>
        <w:rPr>
          <w:rFonts w:ascii="仿宋_GB2312" w:eastAsia="仿宋_GB2312" w:hAnsi="微软雅黑"/>
          <w:color w:val="525353"/>
          <w:sz w:val="32"/>
          <w:szCs w:val="32"/>
        </w:rPr>
      </w:pPr>
      <w:r w:rsidRPr="00CD2769">
        <w:rPr>
          <w:rFonts w:ascii="仿宋_GB2312" w:eastAsia="仿宋_GB2312" w:hAnsi="微软雅黑" w:hint="eastAsia"/>
          <w:color w:val="525353"/>
          <w:sz w:val="32"/>
          <w:szCs w:val="32"/>
        </w:rPr>
        <w:t>事业单位相关运行经费</w:t>
      </w:r>
      <w:r>
        <w:rPr>
          <w:rFonts w:ascii="仿宋_GB2312" w:eastAsia="仿宋_GB2312" w:hAnsi="微软雅黑" w:hint="eastAsia"/>
          <w:color w:val="525353"/>
          <w:sz w:val="32"/>
          <w:szCs w:val="32"/>
        </w:rPr>
        <w:t>215.94</w:t>
      </w:r>
      <w:r w:rsidR="00BC4AF3">
        <w:rPr>
          <w:rFonts w:ascii="仿宋_GB2312" w:eastAsia="仿宋_GB2312" w:hAnsi="微软雅黑" w:hint="eastAsia"/>
          <w:color w:val="525353"/>
          <w:sz w:val="32"/>
          <w:szCs w:val="32"/>
        </w:rPr>
        <w:t>万元。主要用于</w:t>
      </w:r>
      <w:r>
        <w:rPr>
          <w:rFonts w:ascii="仿宋_GB2312" w:eastAsia="仿宋_GB2312" w:hAnsi="微软雅黑" w:hint="eastAsia"/>
          <w:color w:val="525353"/>
          <w:sz w:val="32"/>
          <w:szCs w:val="32"/>
        </w:rPr>
        <w:t>本单位为保证日常运转发生的支出，</w:t>
      </w:r>
      <w:r w:rsidRPr="00CD2769">
        <w:rPr>
          <w:rFonts w:ascii="仿宋_GB2312" w:eastAsia="仿宋_GB2312" w:hAnsi="微软雅黑" w:hint="eastAsia"/>
          <w:color w:val="525353"/>
          <w:sz w:val="32"/>
          <w:szCs w:val="32"/>
        </w:rPr>
        <w:t>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hint="eastAsia"/>
          <w:color w:val="525353"/>
          <w:sz w:val="32"/>
          <w:szCs w:val="32"/>
        </w:rPr>
        <w:t>。</w:t>
      </w:r>
      <w:r w:rsidRPr="00CD2769">
        <w:rPr>
          <w:rFonts w:ascii="仿宋_GB2312" w:eastAsia="仿宋_GB2312" w:hAnsi="微软雅黑" w:hint="eastAsia"/>
          <w:color w:val="525353"/>
          <w:sz w:val="32"/>
          <w:szCs w:val="32"/>
        </w:rPr>
        <w:t>其中一般公共预算安排支出120.28万元，</w:t>
      </w:r>
      <w:r w:rsidR="0079510A">
        <w:rPr>
          <w:rFonts w:ascii="仿宋_GB2312" w:eastAsia="仿宋_GB2312" w:hAnsi="微软雅黑" w:hint="eastAsia"/>
          <w:color w:val="525353"/>
          <w:sz w:val="32"/>
          <w:szCs w:val="32"/>
        </w:rPr>
        <w:t>单位资金</w:t>
      </w:r>
      <w:r w:rsidRPr="00CD2769">
        <w:rPr>
          <w:rFonts w:ascii="仿宋_GB2312" w:eastAsia="仿宋_GB2312" w:hAnsi="微软雅黑" w:hint="eastAsia"/>
          <w:color w:val="525353"/>
          <w:sz w:val="32"/>
          <w:szCs w:val="32"/>
        </w:rPr>
        <w:t>51.52万</w:t>
      </w:r>
      <w:r w:rsidR="00B06D57">
        <w:rPr>
          <w:rFonts w:ascii="仿宋_GB2312" w:eastAsia="仿宋_GB2312" w:hAnsi="微软雅黑" w:hint="eastAsia"/>
          <w:color w:val="525353"/>
          <w:sz w:val="32"/>
          <w:szCs w:val="32"/>
        </w:rPr>
        <w:t>元</w:t>
      </w:r>
      <w:r w:rsidRPr="00CD2769">
        <w:rPr>
          <w:rFonts w:ascii="仿宋_GB2312" w:eastAsia="仿宋_GB2312" w:hAnsi="微软雅黑" w:hint="eastAsia"/>
          <w:color w:val="525353"/>
          <w:sz w:val="32"/>
          <w:szCs w:val="32"/>
        </w:rPr>
        <w:t>，</w:t>
      </w:r>
      <w:r w:rsidR="0079510A">
        <w:rPr>
          <w:rFonts w:ascii="仿宋_GB2312" w:eastAsia="仿宋_GB2312" w:hAnsi="微软雅黑" w:hint="eastAsia"/>
          <w:color w:val="525353"/>
          <w:sz w:val="32"/>
          <w:szCs w:val="32"/>
        </w:rPr>
        <w:t>上年结余收入安排资金</w:t>
      </w:r>
      <w:r>
        <w:rPr>
          <w:rFonts w:ascii="仿宋_GB2312" w:eastAsia="仿宋_GB2312" w:hAnsi="微软雅黑" w:hint="eastAsia"/>
          <w:color w:val="525353"/>
          <w:sz w:val="32"/>
          <w:szCs w:val="32"/>
        </w:rPr>
        <w:t>安排44.14</w:t>
      </w:r>
      <w:r w:rsidR="00B06D57">
        <w:rPr>
          <w:rFonts w:ascii="仿宋_GB2312" w:eastAsia="仿宋_GB2312" w:hAnsi="微软雅黑" w:hint="eastAsia"/>
          <w:color w:val="525353"/>
          <w:sz w:val="32"/>
          <w:szCs w:val="32"/>
        </w:rPr>
        <w:t>万元。</w:t>
      </w:r>
    </w:p>
    <w:p w:rsidR="0079510A" w:rsidRDefault="0079510A" w:rsidP="0079510A">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（二）政府采购预算安排情况</w:t>
      </w:r>
      <w:r>
        <w:rPr>
          <w:rFonts w:hint="eastAsia"/>
          <w:color w:val="525353"/>
          <w:sz w:val="32"/>
          <w:szCs w:val="32"/>
        </w:rPr>
        <w:t> </w:t>
      </w:r>
    </w:p>
    <w:p w:rsidR="00730025" w:rsidRDefault="0079510A" w:rsidP="0079510A">
      <w:pPr>
        <w:pStyle w:val="a5"/>
        <w:shd w:val="clear" w:color="auto" w:fill="FFFFFF"/>
        <w:spacing w:before="0" w:beforeAutospacing="0" w:after="0" w:afterAutospacing="0"/>
        <w:ind w:firstLine="645"/>
        <w:rPr>
          <w:color w:val="525353"/>
          <w:sz w:val="32"/>
          <w:szCs w:val="32"/>
        </w:rPr>
      </w:pPr>
      <w:r>
        <w:rPr>
          <w:rFonts w:ascii="仿宋_GB2312" w:eastAsia="仿宋_GB2312" w:hAnsi="微软雅黑" w:hint="eastAsia"/>
          <w:color w:val="525353"/>
          <w:sz w:val="32"/>
          <w:szCs w:val="32"/>
        </w:rPr>
        <w:t>2023年政府采购预算总金额</w:t>
      </w:r>
      <w:r w:rsidR="002A4146">
        <w:rPr>
          <w:rFonts w:ascii="仿宋_GB2312" w:eastAsia="仿宋_GB2312" w:hAnsi="微软雅黑" w:hint="eastAsia"/>
          <w:color w:val="525353"/>
          <w:sz w:val="32"/>
          <w:szCs w:val="32"/>
        </w:rPr>
        <w:t>100.83</w:t>
      </w:r>
      <w:r>
        <w:rPr>
          <w:rFonts w:ascii="仿宋_GB2312" w:eastAsia="仿宋_GB2312" w:hAnsi="微软雅黑" w:hint="eastAsia"/>
          <w:color w:val="525353"/>
          <w:sz w:val="32"/>
          <w:szCs w:val="32"/>
        </w:rPr>
        <w:t>万元。其中：货物类采购预算</w:t>
      </w:r>
      <w:r w:rsidR="002A4146">
        <w:rPr>
          <w:rFonts w:ascii="仿宋_GB2312" w:eastAsia="仿宋_GB2312" w:hAnsi="微软雅黑" w:hint="eastAsia"/>
          <w:color w:val="525353"/>
          <w:sz w:val="32"/>
          <w:szCs w:val="32"/>
        </w:rPr>
        <w:t>1.57</w:t>
      </w:r>
      <w:r>
        <w:rPr>
          <w:rFonts w:ascii="仿宋_GB2312" w:eastAsia="仿宋_GB2312" w:hAnsi="微软雅黑" w:hint="eastAsia"/>
          <w:color w:val="525353"/>
          <w:sz w:val="32"/>
          <w:szCs w:val="32"/>
        </w:rPr>
        <w:t>万元，服务类采购预算</w:t>
      </w:r>
      <w:r w:rsidR="002A4146">
        <w:rPr>
          <w:rFonts w:ascii="仿宋_GB2312" w:eastAsia="仿宋_GB2312" w:hAnsi="微软雅黑" w:hint="eastAsia"/>
          <w:color w:val="525353"/>
          <w:sz w:val="32"/>
          <w:szCs w:val="32"/>
        </w:rPr>
        <w:t>12.24</w:t>
      </w:r>
      <w:r>
        <w:rPr>
          <w:rFonts w:ascii="仿宋_GB2312" w:eastAsia="仿宋_GB2312" w:hAnsi="微软雅黑" w:hint="eastAsia"/>
          <w:color w:val="525353"/>
          <w:sz w:val="32"/>
          <w:szCs w:val="32"/>
        </w:rPr>
        <w:t>万元，工程类采购预算</w:t>
      </w:r>
      <w:r w:rsidR="002A4146">
        <w:rPr>
          <w:rFonts w:ascii="仿宋_GB2312" w:eastAsia="仿宋_GB2312" w:hAnsi="微软雅黑" w:hint="eastAsia"/>
          <w:color w:val="525353"/>
          <w:sz w:val="32"/>
          <w:szCs w:val="32"/>
        </w:rPr>
        <w:t>87.02</w:t>
      </w:r>
      <w:r>
        <w:rPr>
          <w:rFonts w:ascii="仿宋_GB2312" w:eastAsia="仿宋_GB2312" w:hAnsi="微软雅黑" w:hint="eastAsia"/>
          <w:color w:val="525353"/>
          <w:sz w:val="32"/>
          <w:szCs w:val="32"/>
        </w:rPr>
        <w:t>万元。政府采购资金类型：一般公共预算拨款</w:t>
      </w:r>
      <w:r w:rsidR="002A4146">
        <w:rPr>
          <w:rFonts w:ascii="仿宋_GB2312" w:eastAsia="仿宋_GB2312" w:hAnsi="微软雅黑" w:hint="eastAsia"/>
          <w:color w:val="525353"/>
          <w:sz w:val="32"/>
          <w:szCs w:val="32"/>
        </w:rPr>
        <w:t>3.96</w:t>
      </w:r>
      <w:r>
        <w:rPr>
          <w:rFonts w:ascii="仿宋_GB2312" w:eastAsia="仿宋_GB2312" w:hAnsi="微软雅黑" w:hint="eastAsia"/>
          <w:color w:val="525353"/>
          <w:sz w:val="32"/>
          <w:szCs w:val="32"/>
        </w:rPr>
        <w:t>万元，单位资金</w:t>
      </w:r>
      <w:r w:rsidR="002A4146">
        <w:rPr>
          <w:rFonts w:ascii="仿宋_GB2312" w:eastAsia="仿宋_GB2312" w:hAnsi="微软雅黑" w:hint="eastAsia"/>
          <w:color w:val="525353"/>
          <w:sz w:val="32"/>
          <w:szCs w:val="32"/>
        </w:rPr>
        <w:t>52.73</w:t>
      </w:r>
      <w:r>
        <w:rPr>
          <w:rFonts w:ascii="仿宋_GB2312" w:eastAsia="仿宋_GB2312" w:hAnsi="微软雅黑" w:hint="eastAsia"/>
          <w:color w:val="525353"/>
          <w:sz w:val="32"/>
          <w:szCs w:val="32"/>
        </w:rPr>
        <w:t>万元，上年结余收入安排资金</w:t>
      </w:r>
      <w:r w:rsidR="002A4146">
        <w:rPr>
          <w:rFonts w:ascii="仿宋_GB2312" w:eastAsia="仿宋_GB2312" w:hAnsi="微软雅黑" w:hint="eastAsia"/>
          <w:color w:val="525353"/>
          <w:sz w:val="32"/>
          <w:szCs w:val="32"/>
        </w:rPr>
        <w:t>44.14</w:t>
      </w:r>
      <w:r>
        <w:rPr>
          <w:rFonts w:ascii="仿宋_GB2312" w:eastAsia="仿宋_GB2312" w:hAnsi="微软雅黑" w:hint="eastAsia"/>
          <w:color w:val="525353"/>
          <w:sz w:val="32"/>
          <w:szCs w:val="32"/>
        </w:rPr>
        <w:t>万元。</w:t>
      </w:r>
      <w:r>
        <w:rPr>
          <w:rFonts w:hint="eastAsia"/>
          <w:color w:val="525353"/>
          <w:sz w:val="32"/>
          <w:szCs w:val="32"/>
        </w:rPr>
        <w:t> </w:t>
      </w:r>
    </w:p>
    <w:p w:rsidR="00730025" w:rsidRDefault="00730025" w:rsidP="00730025">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（三）国有资产占用情况说明</w:t>
      </w:r>
    </w:p>
    <w:p w:rsidR="004C0FBB" w:rsidRDefault="00730025" w:rsidP="004C0FBB">
      <w:pPr>
        <w:ind w:firstLine="645"/>
        <w:rPr>
          <w:rFonts w:ascii="仿宋_GB2312" w:eastAsia="仿宋_GB2312" w:hAnsi="微软雅黑"/>
          <w:color w:val="525353"/>
          <w:sz w:val="32"/>
          <w:szCs w:val="32"/>
        </w:rPr>
      </w:pPr>
      <w:r>
        <w:rPr>
          <w:rFonts w:ascii="仿宋_GB2312" w:eastAsia="仿宋_GB2312" w:hAnsi="微软雅黑" w:hint="eastAsia"/>
          <w:color w:val="525353"/>
          <w:sz w:val="32"/>
          <w:szCs w:val="32"/>
        </w:rPr>
        <w:t>根据自治区公务用车制度改革方案相关规定核定我单位保留的公务用车编制为2辆，实有车辆</w:t>
      </w:r>
      <w:r w:rsidR="00E4631A">
        <w:rPr>
          <w:rFonts w:ascii="仿宋_GB2312" w:eastAsia="仿宋_GB2312" w:hAnsi="微软雅黑" w:hint="eastAsia"/>
          <w:color w:val="525353"/>
          <w:sz w:val="32"/>
          <w:szCs w:val="32"/>
        </w:rPr>
        <w:t>2</w:t>
      </w:r>
      <w:r>
        <w:rPr>
          <w:rFonts w:ascii="仿宋_GB2312" w:eastAsia="仿宋_GB2312" w:hAnsi="微软雅黑" w:hint="eastAsia"/>
          <w:color w:val="525353"/>
          <w:sz w:val="32"/>
          <w:szCs w:val="32"/>
        </w:rPr>
        <w:t>辆。其中:</w:t>
      </w:r>
      <w:r w:rsidR="004C0FBB" w:rsidRPr="004C0FBB">
        <w:rPr>
          <w:rFonts w:ascii="仿宋_GB2312" w:eastAsia="仿宋_GB2312" w:hAnsi="微软雅黑" w:hint="eastAsia"/>
          <w:color w:val="525353"/>
          <w:sz w:val="32"/>
          <w:szCs w:val="32"/>
        </w:rPr>
        <w:t>一般轿车1辆，经济型面包车</w:t>
      </w:r>
      <w:r w:rsidR="004C0FBB" w:rsidRPr="004C0FBB">
        <w:rPr>
          <w:rFonts w:ascii="仿宋_GB2312" w:eastAsia="仿宋_GB2312" w:hAnsi="微软雅黑"/>
          <w:color w:val="525353"/>
          <w:sz w:val="32"/>
          <w:szCs w:val="32"/>
        </w:rPr>
        <w:t>1</w:t>
      </w:r>
      <w:r w:rsidR="004C0FBB" w:rsidRPr="004C0FBB">
        <w:rPr>
          <w:rFonts w:ascii="仿宋_GB2312" w:eastAsia="仿宋_GB2312" w:hAnsi="微软雅黑" w:hint="eastAsia"/>
          <w:color w:val="525353"/>
          <w:sz w:val="32"/>
          <w:szCs w:val="32"/>
        </w:rPr>
        <w:t>辆，为单位机要工作、离退休人员开展活动服务。</w:t>
      </w:r>
    </w:p>
    <w:p w:rsidR="00B63AA8" w:rsidRPr="008A5CB3" w:rsidRDefault="00B63AA8" w:rsidP="00B63AA8">
      <w:pPr>
        <w:pStyle w:val="a5"/>
        <w:shd w:val="clear" w:color="auto" w:fill="FFFFFF"/>
        <w:spacing w:before="0" w:beforeAutospacing="0" w:after="0" w:afterAutospacing="0"/>
        <w:ind w:firstLine="645"/>
        <w:rPr>
          <w:rFonts w:ascii="仿宋_GB2312" w:eastAsia="仿宋_GB2312" w:hAnsi="微软雅黑" w:cstheme="minorBidi"/>
          <w:color w:val="525353"/>
          <w:kern w:val="2"/>
          <w:sz w:val="32"/>
          <w:szCs w:val="32"/>
        </w:rPr>
      </w:pPr>
      <w:r w:rsidRPr="008A5CB3">
        <w:rPr>
          <w:rFonts w:ascii="仿宋_GB2312" w:eastAsia="仿宋_GB2312" w:hAnsi="微软雅黑" w:cstheme="minorBidi" w:hint="eastAsia"/>
          <w:color w:val="525353"/>
          <w:kern w:val="2"/>
          <w:sz w:val="32"/>
          <w:szCs w:val="32"/>
        </w:rPr>
        <w:lastRenderedPageBreak/>
        <w:t>（四）重点项目预算绩效目标等情况说明</w:t>
      </w:r>
    </w:p>
    <w:p w:rsidR="00837C78" w:rsidRPr="003E0644" w:rsidRDefault="00B63AA8" w:rsidP="003E0644">
      <w:pPr>
        <w:ind w:firstLine="645"/>
        <w:rPr>
          <w:rFonts w:ascii="仿宋_GB2312" w:eastAsia="仿宋_GB2312" w:hAnsi="微软雅黑"/>
          <w:color w:val="525353"/>
          <w:sz w:val="32"/>
          <w:szCs w:val="32"/>
        </w:rPr>
      </w:pPr>
      <w:r w:rsidRPr="008A5CB3">
        <w:rPr>
          <w:rFonts w:ascii="仿宋_GB2312" w:eastAsia="仿宋_GB2312" w:hAnsi="微软雅黑" w:hint="eastAsia"/>
          <w:color w:val="525353"/>
          <w:sz w:val="32"/>
          <w:szCs w:val="32"/>
        </w:rPr>
        <w:t>我单位2023</w:t>
      </w:r>
      <w:r w:rsidR="0004163F" w:rsidRPr="008A5CB3">
        <w:rPr>
          <w:rFonts w:ascii="仿宋_GB2312" w:eastAsia="仿宋_GB2312" w:hAnsi="微软雅黑" w:hint="eastAsia"/>
          <w:color w:val="525353"/>
          <w:sz w:val="32"/>
          <w:szCs w:val="32"/>
        </w:rPr>
        <w:t>年部门预算共有8个</w:t>
      </w:r>
      <w:r w:rsidRPr="008A5CB3">
        <w:rPr>
          <w:rFonts w:ascii="仿宋_GB2312" w:eastAsia="仿宋_GB2312" w:hAnsi="微软雅黑" w:hint="eastAsia"/>
          <w:color w:val="525353"/>
          <w:sz w:val="32"/>
          <w:szCs w:val="32"/>
        </w:rPr>
        <w:t>项目</w:t>
      </w:r>
      <w:r w:rsidR="0004163F" w:rsidRPr="008A5CB3">
        <w:rPr>
          <w:rFonts w:ascii="仿宋_GB2312" w:eastAsia="仿宋_GB2312" w:hAnsi="微软雅黑" w:hint="eastAsia"/>
          <w:color w:val="525353"/>
          <w:sz w:val="32"/>
          <w:szCs w:val="32"/>
        </w:rPr>
        <w:t>，其中4个为重要项目，4个为一般项目，</w:t>
      </w:r>
      <w:r w:rsidRPr="008A5CB3">
        <w:rPr>
          <w:rFonts w:ascii="仿宋_GB2312" w:eastAsia="仿宋_GB2312" w:hAnsi="微软雅黑" w:hint="eastAsia"/>
          <w:color w:val="525353"/>
          <w:sz w:val="32"/>
          <w:szCs w:val="32"/>
        </w:rPr>
        <w:t>均已编制绩效目标列入绩效考核范围，</w:t>
      </w:r>
      <w:r w:rsidR="0004163F" w:rsidRPr="008A5CB3">
        <w:rPr>
          <w:rFonts w:ascii="仿宋_GB2312" w:eastAsia="仿宋_GB2312" w:hAnsi="微软雅黑" w:hint="eastAsia"/>
          <w:color w:val="525353"/>
          <w:sz w:val="32"/>
          <w:szCs w:val="32"/>
        </w:rPr>
        <w:t>涉及资金217.19万元，其中一般公共预算拨款51.39万元，单位资金165.80万元。</w:t>
      </w:r>
      <w:r w:rsidR="00837C78" w:rsidRPr="008A5CB3">
        <w:rPr>
          <w:rFonts w:ascii="仿宋_GB2312" w:eastAsia="仿宋_GB2312" w:hAnsi="微软雅黑" w:hint="eastAsia"/>
          <w:color w:val="525353"/>
          <w:sz w:val="32"/>
          <w:szCs w:val="32"/>
        </w:rPr>
        <w:t>重点项目预算绩效目标</w:t>
      </w:r>
      <w:r w:rsidR="00837C78">
        <w:rPr>
          <w:rFonts w:ascii="仿宋_GB2312" w:eastAsia="仿宋_GB2312" w:hAnsi="微软雅黑" w:hint="eastAsia"/>
          <w:color w:val="525353"/>
          <w:sz w:val="32"/>
          <w:szCs w:val="32"/>
        </w:rPr>
        <w:t>如下：</w:t>
      </w:r>
    </w:p>
    <w:tbl>
      <w:tblPr>
        <w:tblW w:w="0" w:type="auto"/>
        <w:tblLook w:val="04A0" w:firstRow="1" w:lastRow="0" w:firstColumn="1" w:lastColumn="0" w:noHBand="0" w:noVBand="1"/>
      </w:tblPr>
      <w:tblGrid>
        <w:gridCol w:w="675"/>
        <w:gridCol w:w="993"/>
        <w:gridCol w:w="708"/>
        <w:gridCol w:w="861"/>
        <w:gridCol w:w="840"/>
        <w:gridCol w:w="756"/>
        <w:gridCol w:w="804"/>
        <w:gridCol w:w="992"/>
        <w:gridCol w:w="992"/>
        <w:gridCol w:w="901"/>
      </w:tblGrid>
      <w:tr w:rsidR="00837C78" w:rsidRPr="00837C78" w:rsidTr="005F45C3">
        <w:trPr>
          <w:trHeight w:val="43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项目名称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年度绩效目标</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数量指标</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质量指标</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时效指标</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成本指标</w:t>
            </w:r>
          </w:p>
        </w:tc>
        <w:tc>
          <w:tcPr>
            <w:tcW w:w="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经济效益指标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社会效益指标</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可持续效益指标</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center"/>
              <w:rPr>
                <w:rFonts w:ascii="宋体" w:eastAsia="宋体" w:hAnsi="宋体" w:cs="宋体"/>
                <w:color w:val="000000"/>
                <w:kern w:val="0"/>
                <w:sz w:val="20"/>
                <w:szCs w:val="20"/>
              </w:rPr>
            </w:pPr>
            <w:r w:rsidRPr="00837C78">
              <w:rPr>
                <w:rFonts w:ascii="宋体" w:eastAsia="宋体" w:hAnsi="宋体" w:cs="宋体" w:hint="eastAsia"/>
                <w:color w:val="000000"/>
                <w:kern w:val="0"/>
                <w:sz w:val="20"/>
                <w:szCs w:val="20"/>
              </w:rPr>
              <w:t>服务对象满意度指标</w:t>
            </w:r>
          </w:p>
        </w:tc>
      </w:tr>
      <w:tr w:rsidR="00837C78" w:rsidRPr="00837C78" w:rsidTr="005F45C3">
        <w:trPr>
          <w:trHeight w:val="133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837C78" w:rsidRPr="00837C78" w:rsidRDefault="00837C78" w:rsidP="00837C78">
            <w:pPr>
              <w:widowControl/>
              <w:jc w:val="left"/>
              <w:rPr>
                <w:rFonts w:ascii="宋体" w:eastAsia="宋体" w:hAnsi="宋体" w:cs="宋体"/>
                <w:color w:val="000000"/>
                <w:kern w:val="0"/>
                <w:sz w:val="20"/>
                <w:szCs w:val="20"/>
              </w:rPr>
            </w:pPr>
          </w:p>
        </w:tc>
      </w:tr>
      <w:tr w:rsidR="00837C78" w:rsidRPr="00837C78" w:rsidTr="005F45C3">
        <w:trPr>
          <w:trHeight w:val="202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基层党建群团工作经费</w:t>
            </w:r>
          </w:p>
        </w:tc>
        <w:tc>
          <w:tcPr>
            <w:tcW w:w="993"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开展形式丰富多彩的活动，加强党员干部的政治引领，关心群团人员身心健康，丰富业余生活，增强团结，让群团人员获得幸福感和归属感。</w:t>
            </w:r>
          </w:p>
        </w:tc>
        <w:tc>
          <w:tcPr>
            <w:tcW w:w="708"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数量指标：安排党建群团人数(≤45人)</w:t>
            </w:r>
          </w:p>
        </w:tc>
        <w:tc>
          <w:tcPr>
            <w:tcW w:w="86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质量指标：活动的参与度(≥90%)</w:t>
            </w:r>
          </w:p>
        </w:tc>
        <w:tc>
          <w:tcPr>
            <w:tcW w:w="840"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时效指标：费用开支的及时性(根据全年的党建群团活动安排，计划2023年11月前全部使用完)</w:t>
            </w:r>
          </w:p>
        </w:tc>
        <w:tc>
          <w:tcPr>
            <w:tcW w:w="756"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成本指标：人均成本(≤1500元/年)</w:t>
            </w:r>
          </w:p>
        </w:tc>
        <w:tc>
          <w:tcPr>
            <w:tcW w:w="804"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社会效益指标：集体荣誉感(增强团结，获得集体荣誉感)</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5F45C3">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r w:rsidR="005F45C3" w:rsidRPr="00837C78">
              <w:rPr>
                <w:rFonts w:ascii="宋体" w:eastAsia="宋体" w:hAnsi="宋体" w:cs="宋体" w:hint="eastAsia"/>
                <w:color w:val="000000"/>
                <w:kern w:val="0"/>
                <w:sz w:val="18"/>
                <w:szCs w:val="18"/>
              </w:rPr>
              <w:t>可持续效益指标：健全的补助补贴制度，为政策执行提供可持续保障</w:t>
            </w:r>
          </w:p>
        </w:tc>
        <w:tc>
          <w:tcPr>
            <w:tcW w:w="90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满意度指标：职工的满意度(≥90%)</w:t>
            </w:r>
          </w:p>
        </w:tc>
      </w:tr>
      <w:tr w:rsidR="00837C78" w:rsidRPr="00837C78" w:rsidTr="005F45C3">
        <w:trPr>
          <w:trHeight w:val="44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lastRenderedPageBreak/>
              <w:t>离退休人员担任退休支部书记委员工作补贴</w:t>
            </w:r>
          </w:p>
        </w:tc>
        <w:tc>
          <w:tcPr>
            <w:tcW w:w="993"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按规定列支，保证机构正常运行</w:t>
            </w:r>
          </w:p>
        </w:tc>
        <w:tc>
          <w:tcPr>
            <w:tcW w:w="708"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数量指标：支委人数（两个退休支部，每个支部配一名支部书记，两个支委会）(＝6人)</w:t>
            </w:r>
          </w:p>
        </w:tc>
        <w:tc>
          <w:tcPr>
            <w:tcW w:w="86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质量指标：补助补贴资金支出的合</w:t>
            </w:r>
            <w:proofErr w:type="gramStart"/>
            <w:r w:rsidRPr="00837C78">
              <w:rPr>
                <w:rFonts w:ascii="宋体" w:eastAsia="宋体" w:hAnsi="宋体" w:cs="宋体" w:hint="eastAsia"/>
                <w:color w:val="000000"/>
                <w:kern w:val="0"/>
                <w:sz w:val="18"/>
                <w:szCs w:val="18"/>
              </w:rPr>
              <w:t>规</w:t>
            </w:r>
            <w:proofErr w:type="gramEnd"/>
            <w:r w:rsidRPr="00837C78">
              <w:rPr>
                <w:rFonts w:ascii="宋体" w:eastAsia="宋体" w:hAnsi="宋体" w:cs="宋体" w:hint="eastAsia"/>
                <w:color w:val="000000"/>
                <w:kern w:val="0"/>
                <w:sz w:val="18"/>
                <w:szCs w:val="18"/>
              </w:rPr>
              <w:t>性(按照有关规定合理发放补助补贴)</w:t>
            </w:r>
          </w:p>
        </w:tc>
        <w:tc>
          <w:tcPr>
            <w:tcW w:w="840"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时效指标：资金支出的及时性(按月足额发放补贴)</w:t>
            </w:r>
          </w:p>
        </w:tc>
        <w:tc>
          <w:tcPr>
            <w:tcW w:w="756"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成本指标：全年支付离退休支委工作补贴(＝14400元)</w:t>
            </w:r>
          </w:p>
        </w:tc>
        <w:tc>
          <w:tcPr>
            <w:tcW w:w="804"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经济效益指标：对发挥财政资金杠杆作用的影响程度(发挥财政资金杠杆作用)</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社会效益指标：对党委政府政策的宣贯，保障人民利益的影响程度(宣传贯彻党委政府政策，保障人民利益)</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5F45C3">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可持续效益指标：开展工作持续性，离退休党支部党员有组织、有领导，开展组织生活，退休党员满意度(归属感、幸福感增强)</w:t>
            </w:r>
          </w:p>
        </w:tc>
        <w:tc>
          <w:tcPr>
            <w:tcW w:w="90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满意度指标：公众满意度(≥90%)</w:t>
            </w:r>
          </w:p>
        </w:tc>
      </w:tr>
      <w:tr w:rsidR="00837C78" w:rsidRPr="00837C78" w:rsidTr="005F45C3">
        <w:trPr>
          <w:trHeight w:val="1778"/>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proofErr w:type="gramStart"/>
            <w:r w:rsidRPr="00837C78">
              <w:rPr>
                <w:rFonts w:ascii="宋体" w:eastAsia="宋体" w:hAnsi="宋体" w:cs="宋体" w:hint="eastAsia"/>
                <w:color w:val="000000"/>
                <w:kern w:val="0"/>
                <w:sz w:val="18"/>
                <w:szCs w:val="18"/>
              </w:rPr>
              <w:t>协解人员</w:t>
            </w:r>
            <w:proofErr w:type="gramEnd"/>
            <w:r w:rsidRPr="00837C78">
              <w:rPr>
                <w:rFonts w:ascii="宋体" w:eastAsia="宋体" w:hAnsi="宋体" w:cs="宋体" w:hint="eastAsia"/>
                <w:color w:val="000000"/>
                <w:kern w:val="0"/>
                <w:sz w:val="18"/>
                <w:szCs w:val="18"/>
              </w:rPr>
              <w:t>经费</w:t>
            </w:r>
          </w:p>
        </w:tc>
        <w:tc>
          <w:tcPr>
            <w:tcW w:w="993"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proofErr w:type="gramStart"/>
            <w:r w:rsidRPr="00837C78">
              <w:rPr>
                <w:rFonts w:ascii="宋体" w:eastAsia="宋体" w:hAnsi="宋体" w:cs="宋体" w:hint="eastAsia"/>
                <w:color w:val="000000"/>
                <w:kern w:val="0"/>
                <w:sz w:val="18"/>
                <w:szCs w:val="18"/>
              </w:rPr>
              <w:t>确保协解人员</w:t>
            </w:r>
            <w:proofErr w:type="gramEnd"/>
            <w:r w:rsidRPr="00837C78">
              <w:rPr>
                <w:rFonts w:ascii="宋体" w:eastAsia="宋体" w:hAnsi="宋体" w:cs="宋体" w:hint="eastAsia"/>
                <w:color w:val="000000"/>
                <w:kern w:val="0"/>
                <w:sz w:val="18"/>
                <w:szCs w:val="18"/>
              </w:rPr>
              <w:t>最低生活费</w:t>
            </w:r>
          </w:p>
        </w:tc>
        <w:tc>
          <w:tcPr>
            <w:tcW w:w="708"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数量指标：</w:t>
            </w:r>
            <w:proofErr w:type="gramStart"/>
            <w:r w:rsidRPr="00837C78">
              <w:rPr>
                <w:rFonts w:ascii="宋体" w:eastAsia="宋体" w:hAnsi="宋体" w:cs="宋体" w:hint="eastAsia"/>
                <w:color w:val="000000"/>
                <w:kern w:val="0"/>
                <w:sz w:val="18"/>
                <w:szCs w:val="18"/>
              </w:rPr>
              <w:t>发放协解人员</w:t>
            </w:r>
            <w:proofErr w:type="gramEnd"/>
            <w:r w:rsidRPr="00837C78">
              <w:rPr>
                <w:rFonts w:ascii="宋体" w:eastAsia="宋体" w:hAnsi="宋体" w:cs="宋体" w:hint="eastAsia"/>
                <w:color w:val="000000"/>
                <w:kern w:val="0"/>
                <w:sz w:val="18"/>
                <w:szCs w:val="18"/>
              </w:rPr>
              <w:t>生活费(单位</w:t>
            </w:r>
            <w:proofErr w:type="gramStart"/>
            <w:r w:rsidRPr="00837C78">
              <w:rPr>
                <w:rFonts w:ascii="宋体" w:eastAsia="宋体" w:hAnsi="宋体" w:cs="宋体" w:hint="eastAsia"/>
                <w:color w:val="000000"/>
                <w:kern w:val="0"/>
                <w:sz w:val="18"/>
                <w:szCs w:val="18"/>
              </w:rPr>
              <w:t>协解人数</w:t>
            </w:r>
            <w:proofErr w:type="gramEnd"/>
            <w:r w:rsidRPr="00837C78">
              <w:rPr>
                <w:rFonts w:ascii="宋体" w:eastAsia="宋体" w:hAnsi="宋体" w:cs="宋体" w:hint="eastAsia"/>
                <w:color w:val="000000"/>
                <w:kern w:val="0"/>
                <w:sz w:val="18"/>
                <w:szCs w:val="18"/>
              </w:rPr>
              <w:t>8人)</w:t>
            </w:r>
          </w:p>
        </w:tc>
        <w:tc>
          <w:tcPr>
            <w:tcW w:w="86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质量指标：不低于所在地最低工资标准(1810元/人)</w:t>
            </w:r>
          </w:p>
        </w:tc>
        <w:tc>
          <w:tcPr>
            <w:tcW w:w="840"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时效指标：</w:t>
            </w:r>
            <w:proofErr w:type="gramStart"/>
            <w:r w:rsidRPr="00837C78">
              <w:rPr>
                <w:rFonts w:ascii="宋体" w:eastAsia="宋体" w:hAnsi="宋体" w:cs="宋体" w:hint="eastAsia"/>
                <w:color w:val="000000"/>
                <w:kern w:val="0"/>
                <w:sz w:val="18"/>
                <w:szCs w:val="18"/>
              </w:rPr>
              <w:t>发放协解人员</w:t>
            </w:r>
            <w:proofErr w:type="gramEnd"/>
            <w:r w:rsidRPr="00837C78">
              <w:rPr>
                <w:rFonts w:ascii="宋体" w:eastAsia="宋体" w:hAnsi="宋体" w:cs="宋体" w:hint="eastAsia"/>
                <w:color w:val="000000"/>
                <w:kern w:val="0"/>
                <w:sz w:val="18"/>
                <w:szCs w:val="18"/>
              </w:rPr>
              <w:t>生活费(按月发放)</w:t>
            </w:r>
          </w:p>
        </w:tc>
        <w:tc>
          <w:tcPr>
            <w:tcW w:w="756"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成本指标：</w:t>
            </w:r>
            <w:proofErr w:type="gramStart"/>
            <w:r w:rsidRPr="00837C78">
              <w:rPr>
                <w:rFonts w:ascii="宋体" w:eastAsia="宋体" w:hAnsi="宋体" w:cs="宋体" w:hint="eastAsia"/>
                <w:color w:val="000000"/>
                <w:kern w:val="0"/>
                <w:sz w:val="18"/>
                <w:szCs w:val="18"/>
              </w:rPr>
              <w:t>协解人员</w:t>
            </w:r>
            <w:proofErr w:type="gramEnd"/>
            <w:r w:rsidRPr="00837C78">
              <w:rPr>
                <w:rFonts w:ascii="宋体" w:eastAsia="宋体" w:hAnsi="宋体" w:cs="宋体" w:hint="eastAsia"/>
                <w:color w:val="000000"/>
                <w:kern w:val="0"/>
                <w:sz w:val="18"/>
                <w:szCs w:val="18"/>
              </w:rPr>
              <w:t>各项待遇(</w:t>
            </w:r>
            <w:proofErr w:type="gramStart"/>
            <w:r w:rsidRPr="00837C78">
              <w:rPr>
                <w:rFonts w:ascii="宋体" w:eastAsia="宋体" w:hAnsi="宋体" w:cs="宋体" w:hint="eastAsia"/>
                <w:color w:val="000000"/>
                <w:kern w:val="0"/>
                <w:sz w:val="18"/>
                <w:szCs w:val="18"/>
              </w:rPr>
              <w:t>2023年协解人员</w:t>
            </w:r>
            <w:proofErr w:type="gramEnd"/>
            <w:r w:rsidRPr="00837C78">
              <w:rPr>
                <w:rFonts w:ascii="宋体" w:eastAsia="宋体" w:hAnsi="宋体" w:cs="宋体" w:hint="eastAsia"/>
                <w:color w:val="000000"/>
                <w:kern w:val="0"/>
                <w:sz w:val="18"/>
                <w:szCs w:val="18"/>
              </w:rPr>
              <w:t>经费支出为102.53万元)</w:t>
            </w:r>
          </w:p>
        </w:tc>
        <w:tc>
          <w:tcPr>
            <w:tcW w:w="804"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社会效益指标：</w:t>
            </w:r>
            <w:proofErr w:type="gramStart"/>
            <w:r w:rsidRPr="00837C78">
              <w:rPr>
                <w:rFonts w:ascii="宋体" w:eastAsia="宋体" w:hAnsi="宋体" w:cs="宋体" w:hint="eastAsia"/>
                <w:color w:val="000000"/>
                <w:kern w:val="0"/>
                <w:sz w:val="18"/>
                <w:szCs w:val="18"/>
              </w:rPr>
              <w:t>维持协解人员</w:t>
            </w:r>
            <w:proofErr w:type="gramEnd"/>
            <w:r w:rsidRPr="00837C78">
              <w:rPr>
                <w:rFonts w:ascii="宋体" w:eastAsia="宋体" w:hAnsi="宋体" w:cs="宋体" w:hint="eastAsia"/>
                <w:color w:val="000000"/>
                <w:kern w:val="0"/>
                <w:sz w:val="18"/>
                <w:szCs w:val="18"/>
              </w:rPr>
              <w:t>稳定(不出现重大群体事件)</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满意度指标：单位职工对专项执行满意度(满意度不低于80%)</w:t>
            </w:r>
          </w:p>
        </w:tc>
      </w:tr>
      <w:tr w:rsidR="00837C78" w:rsidRPr="00837C78" w:rsidTr="005F45C3">
        <w:trPr>
          <w:trHeight w:val="135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残疾人保障金专项经费</w:t>
            </w:r>
          </w:p>
        </w:tc>
        <w:tc>
          <w:tcPr>
            <w:tcW w:w="993"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促进残疾人就业，保障残疾人权益</w:t>
            </w:r>
          </w:p>
        </w:tc>
        <w:tc>
          <w:tcPr>
            <w:tcW w:w="708"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数量指标：完成残疾保障金缴纳事项(＝1项)</w:t>
            </w:r>
          </w:p>
        </w:tc>
        <w:tc>
          <w:tcPr>
            <w:tcW w:w="86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质量指标：为残疾人的基本生活提供资金保障(保障残疾人基本生活开支)</w:t>
            </w:r>
          </w:p>
        </w:tc>
        <w:tc>
          <w:tcPr>
            <w:tcW w:w="840"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时效指标：缴纳残疾人保障金的及时性(2023年6月底前完成缴纳)</w:t>
            </w:r>
          </w:p>
        </w:tc>
        <w:tc>
          <w:tcPr>
            <w:tcW w:w="756"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成本指标：残疾人保障专项</w:t>
            </w:r>
            <w:proofErr w:type="gramStart"/>
            <w:r w:rsidRPr="00837C78">
              <w:rPr>
                <w:rFonts w:ascii="宋体" w:eastAsia="宋体" w:hAnsi="宋体" w:cs="宋体" w:hint="eastAsia"/>
                <w:color w:val="000000"/>
                <w:kern w:val="0"/>
                <w:sz w:val="18"/>
                <w:szCs w:val="18"/>
              </w:rPr>
              <w:t>经费金</w:t>
            </w:r>
            <w:proofErr w:type="gramEnd"/>
            <w:r w:rsidRPr="00837C78">
              <w:rPr>
                <w:rFonts w:ascii="宋体" w:eastAsia="宋体" w:hAnsi="宋体" w:cs="宋体" w:hint="eastAsia"/>
                <w:color w:val="000000"/>
                <w:kern w:val="0"/>
                <w:sz w:val="18"/>
                <w:szCs w:val="18"/>
              </w:rPr>
              <w:t>总金额(＝9.6万)</w:t>
            </w:r>
          </w:p>
        </w:tc>
        <w:tc>
          <w:tcPr>
            <w:tcW w:w="804"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社会效益指标：社会影响力(能为残疾人的生活、就业提供资金保障，更好地为残疾人服务)</w:t>
            </w:r>
          </w:p>
        </w:tc>
        <w:tc>
          <w:tcPr>
            <w:tcW w:w="992"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hideMark/>
          </w:tcPr>
          <w:p w:rsidR="00837C78" w:rsidRPr="00837C78" w:rsidRDefault="00837C78" w:rsidP="00837C78">
            <w:pPr>
              <w:widowControl/>
              <w:jc w:val="left"/>
              <w:rPr>
                <w:rFonts w:ascii="宋体" w:eastAsia="宋体" w:hAnsi="宋体" w:cs="宋体"/>
                <w:color w:val="000000"/>
                <w:kern w:val="0"/>
                <w:sz w:val="18"/>
                <w:szCs w:val="18"/>
              </w:rPr>
            </w:pPr>
            <w:r w:rsidRPr="00837C78">
              <w:rPr>
                <w:rFonts w:ascii="宋体" w:eastAsia="宋体" w:hAnsi="宋体" w:cs="宋体" w:hint="eastAsia"/>
                <w:color w:val="000000"/>
                <w:kern w:val="0"/>
                <w:sz w:val="18"/>
                <w:szCs w:val="18"/>
              </w:rPr>
              <w:t>满意度指标：残疾人满意度(≥90%)</w:t>
            </w:r>
          </w:p>
        </w:tc>
      </w:tr>
    </w:tbl>
    <w:p w:rsidR="003E0644" w:rsidRPr="003E0644" w:rsidRDefault="003E0644" w:rsidP="003E0644">
      <w:pPr>
        <w:ind w:firstLine="645"/>
        <w:rPr>
          <w:rFonts w:ascii="仿宋_GB2312" w:eastAsia="仿宋_GB2312" w:hAnsi="微软雅黑"/>
          <w:color w:val="525353"/>
          <w:sz w:val="32"/>
          <w:szCs w:val="32"/>
        </w:rPr>
      </w:pPr>
    </w:p>
    <w:p w:rsidR="002C2DE3" w:rsidRPr="00CA46D7" w:rsidRDefault="002C2DE3" w:rsidP="00C37B72">
      <w:pPr>
        <w:pStyle w:val="a5"/>
        <w:shd w:val="clear" w:color="auto" w:fill="FFFFFF"/>
        <w:spacing w:before="0" w:beforeAutospacing="0" w:after="0" w:afterAutospacing="0"/>
        <w:ind w:firstLineChars="200" w:firstLine="640"/>
        <w:rPr>
          <w:rFonts w:ascii="黑体" w:eastAsia="黑体" w:hAnsi="黑体"/>
          <w:color w:val="525353"/>
          <w:sz w:val="32"/>
          <w:szCs w:val="32"/>
        </w:rPr>
      </w:pPr>
      <w:r w:rsidRPr="00CA46D7">
        <w:rPr>
          <w:rFonts w:ascii="黑体" w:eastAsia="黑体" w:hAnsi="黑体" w:hint="eastAsia"/>
          <w:color w:val="525353"/>
          <w:sz w:val="32"/>
          <w:szCs w:val="32"/>
        </w:rPr>
        <w:lastRenderedPageBreak/>
        <w:t>第三部分：名词解释</w:t>
      </w:r>
      <w:r w:rsidRPr="00CA46D7">
        <w:rPr>
          <w:rFonts w:ascii="黑体" w:eastAsia="黑体" w:hAnsi="黑体" w:hint="eastAsia"/>
          <w:color w:val="525353"/>
          <w:sz w:val="32"/>
          <w:szCs w:val="32"/>
        </w:rPr>
        <w:t> </w:t>
      </w:r>
    </w:p>
    <w:p w:rsidR="002C2DE3" w:rsidRPr="00C37B72" w:rsidRDefault="002C2DE3" w:rsidP="002C2DE3">
      <w:pPr>
        <w:tabs>
          <w:tab w:val="center" w:pos="4475"/>
        </w:tabs>
        <w:ind w:firstLine="645"/>
        <w:rPr>
          <w:rFonts w:ascii="楷体_GB2312" w:eastAsia="楷体_GB2312" w:hAnsi="微软雅黑" w:hint="eastAsia"/>
          <w:color w:val="525353"/>
          <w:sz w:val="32"/>
          <w:szCs w:val="32"/>
        </w:rPr>
      </w:pPr>
      <w:r w:rsidRPr="00C37B72">
        <w:rPr>
          <w:rFonts w:ascii="楷体_GB2312" w:eastAsia="楷体_GB2312" w:hAnsi="微软雅黑" w:hint="eastAsia"/>
          <w:color w:val="525353"/>
          <w:sz w:val="32"/>
          <w:szCs w:val="32"/>
        </w:rPr>
        <w:t>一、收入科目</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（一）财政拨款：</w:t>
      </w:r>
      <w:proofErr w:type="gramStart"/>
      <w:r w:rsidRPr="002C2DE3">
        <w:rPr>
          <w:rFonts w:ascii="仿宋_GB2312" w:eastAsia="仿宋_GB2312" w:hAnsi="微软雅黑" w:hint="eastAsia"/>
          <w:color w:val="525353"/>
          <w:sz w:val="32"/>
          <w:szCs w:val="32"/>
        </w:rPr>
        <w:t>指区财政厅</w:t>
      </w:r>
      <w:proofErr w:type="gramEnd"/>
      <w:r w:rsidRPr="002C2DE3">
        <w:rPr>
          <w:rFonts w:ascii="仿宋_GB2312" w:eastAsia="仿宋_GB2312" w:hAnsi="微软雅黑" w:hint="eastAsia"/>
          <w:color w:val="525353"/>
          <w:sz w:val="32"/>
          <w:szCs w:val="32"/>
        </w:rPr>
        <w:t>当年拨付我单位的资金。</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（二）事业收入：指我单位在专业业务活动及辅助活动取得的收入。</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（三）事业单位经营收入：指我单位在专业业务活动及辅助活动之外开展非独立核算经营活动取得的收入</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（四）其他收入：指我单位除财政拨款、事业收入、事业单位经营收入等以外的各项收入。</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（五）上年结转和结余：指我单位20</w:t>
      </w:r>
      <w:r w:rsidR="00022841">
        <w:rPr>
          <w:rFonts w:ascii="仿宋_GB2312" w:eastAsia="仿宋_GB2312" w:hAnsi="微软雅黑" w:hint="eastAsia"/>
          <w:color w:val="525353"/>
          <w:sz w:val="32"/>
          <w:szCs w:val="32"/>
        </w:rPr>
        <w:t>21</w:t>
      </w:r>
      <w:r w:rsidRPr="002C2DE3">
        <w:rPr>
          <w:rFonts w:ascii="仿宋_GB2312" w:eastAsia="仿宋_GB2312" w:hAnsi="微软雅黑" w:hint="eastAsia"/>
          <w:color w:val="525353"/>
          <w:sz w:val="32"/>
          <w:szCs w:val="32"/>
        </w:rPr>
        <w:t>年度及202</w:t>
      </w:r>
      <w:r w:rsidR="00022841">
        <w:rPr>
          <w:rFonts w:ascii="仿宋_GB2312" w:eastAsia="仿宋_GB2312" w:hAnsi="微软雅黑" w:hint="eastAsia"/>
          <w:color w:val="525353"/>
          <w:sz w:val="32"/>
          <w:szCs w:val="32"/>
        </w:rPr>
        <w:t>2</w:t>
      </w:r>
      <w:r w:rsidRPr="002C2DE3">
        <w:rPr>
          <w:rFonts w:ascii="仿宋_GB2312" w:eastAsia="仿宋_GB2312" w:hAnsi="微软雅黑" w:hint="eastAsia"/>
          <w:color w:val="525353"/>
          <w:sz w:val="32"/>
          <w:szCs w:val="32"/>
        </w:rPr>
        <w:t>年度未使用完的，2023年仍需继续使用的资金。</w:t>
      </w:r>
    </w:p>
    <w:p w:rsidR="002C2DE3" w:rsidRPr="00C37B72" w:rsidRDefault="002C2DE3" w:rsidP="002C2DE3">
      <w:pPr>
        <w:tabs>
          <w:tab w:val="center" w:pos="4475"/>
        </w:tabs>
        <w:ind w:firstLine="645"/>
        <w:rPr>
          <w:rFonts w:ascii="楷体_GB2312" w:eastAsia="楷体_GB2312" w:hAnsi="微软雅黑"/>
          <w:color w:val="525353"/>
          <w:sz w:val="32"/>
          <w:szCs w:val="32"/>
        </w:rPr>
      </w:pPr>
      <w:r w:rsidRPr="00C37B72">
        <w:rPr>
          <w:rFonts w:ascii="楷体_GB2312" w:eastAsia="楷体_GB2312" w:hAnsi="微软雅黑" w:hint="eastAsia"/>
          <w:color w:val="525353"/>
          <w:sz w:val="32"/>
          <w:szCs w:val="32"/>
        </w:rPr>
        <w:t>二、支出科目</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（一）资源勘探工</w:t>
      </w:r>
      <w:bookmarkStart w:id="0" w:name="_GoBack"/>
      <w:bookmarkEnd w:id="0"/>
      <w:r w:rsidRPr="002C2DE3">
        <w:rPr>
          <w:rFonts w:ascii="仿宋_GB2312" w:eastAsia="仿宋_GB2312" w:hAnsi="微软雅黑" w:hint="eastAsia"/>
          <w:color w:val="525353"/>
          <w:sz w:val="32"/>
          <w:szCs w:val="32"/>
        </w:rPr>
        <w:t>业信息等支出（类）资源勘探开发（款）其他资源</w:t>
      </w:r>
      <w:proofErr w:type="gramStart"/>
      <w:r w:rsidRPr="002C2DE3">
        <w:rPr>
          <w:rFonts w:ascii="仿宋_GB2312" w:eastAsia="仿宋_GB2312" w:hAnsi="微软雅黑" w:hint="eastAsia"/>
          <w:color w:val="525353"/>
          <w:sz w:val="32"/>
          <w:szCs w:val="32"/>
        </w:rPr>
        <w:t>勘探业支出</w:t>
      </w:r>
      <w:proofErr w:type="gramEnd"/>
      <w:r w:rsidRPr="002C2DE3">
        <w:rPr>
          <w:rFonts w:ascii="仿宋_GB2312" w:eastAsia="仿宋_GB2312" w:hAnsi="微软雅黑" w:hint="eastAsia"/>
          <w:color w:val="525353"/>
          <w:sz w:val="32"/>
          <w:szCs w:val="32"/>
        </w:rPr>
        <w:t>（项）：指其他用于资源</w:t>
      </w:r>
      <w:proofErr w:type="gramStart"/>
      <w:r w:rsidRPr="002C2DE3">
        <w:rPr>
          <w:rFonts w:ascii="仿宋_GB2312" w:eastAsia="仿宋_GB2312" w:hAnsi="微软雅黑" w:hint="eastAsia"/>
          <w:color w:val="525353"/>
          <w:sz w:val="32"/>
          <w:szCs w:val="32"/>
        </w:rPr>
        <w:t>勘探业</w:t>
      </w:r>
      <w:proofErr w:type="gramEnd"/>
      <w:r w:rsidRPr="002C2DE3">
        <w:rPr>
          <w:rFonts w:ascii="仿宋_GB2312" w:eastAsia="仿宋_GB2312" w:hAnsi="微软雅黑" w:hint="eastAsia"/>
          <w:color w:val="525353"/>
          <w:sz w:val="32"/>
          <w:szCs w:val="32"/>
        </w:rPr>
        <w:t>方面的支出。</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（二）基本支出：指为保障机构正常运转、完成日常工作任务而发生的人员支出和公用支出。</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（三）项目支出：指在基本支出之外为完成特定行政任务和事业发展目标所发生的支出。</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（四）“三公”经费：纳入自治区财政预决算管理的“三公”经费，是指自治区本级各部门用财政拨款安排的因公出国（境）费、公务用车购置及运行费和公务接待费。其中，</w:t>
      </w:r>
      <w:r w:rsidRPr="002C2DE3">
        <w:rPr>
          <w:rFonts w:ascii="仿宋_GB2312" w:eastAsia="仿宋_GB2312" w:hAnsi="微软雅黑" w:hint="eastAsia"/>
          <w:color w:val="525353"/>
          <w:sz w:val="32"/>
          <w:szCs w:val="32"/>
        </w:rPr>
        <w:lastRenderedPageBreak/>
        <w:t>因公出国（境）</w:t>
      </w:r>
      <w:proofErr w:type="gramStart"/>
      <w:r w:rsidRPr="002C2DE3">
        <w:rPr>
          <w:rFonts w:ascii="仿宋_GB2312" w:eastAsia="仿宋_GB2312" w:hAnsi="微软雅黑" w:hint="eastAsia"/>
          <w:color w:val="525353"/>
          <w:sz w:val="32"/>
          <w:szCs w:val="32"/>
        </w:rPr>
        <w:t>费反映</w:t>
      </w:r>
      <w:proofErr w:type="gramEnd"/>
      <w:r w:rsidRPr="002C2DE3">
        <w:rPr>
          <w:rFonts w:ascii="仿宋_GB2312" w:eastAsia="仿宋_GB2312" w:hAnsi="微软雅黑" w:hint="eastAsia"/>
          <w:color w:val="525353"/>
          <w:sz w:val="32"/>
          <w:szCs w:val="32"/>
        </w:rPr>
        <w:t>单位公务出国（境）的国际旅费、国外城市间交通费、住宿费、伙食费、培训费、公杂费等支出；公务用车购置及运行</w:t>
      </w:r>
      <w:proofErr w:type="gramStart"/>
      <w:r w:rsidRPr="002C2DE3">
        <w:rPr>
          <w:rFonts w:ascii="仿宋_GB2312" w:eastAsia="仿宋_GB2312" w:hAnsi="微软雅黑" w:hint="eastAsia"/>
          <w:color w:val="525353"/>
          <w:sz w:val="32"/>
          <w:szCs w:val="32"/>
        </w:rPr>
        <w:t>费反映</w:t>
      </w:r>
      <w:proofErr w:type="gramEnd"/>
      <w:r w:rsidRPr="002C2DE3">
        <w:rPr>
          <w:rFonts w:ascii="仿宋_GB2312" w:eastAsia="仿宋_GB2312" w:hAnsi="微软雅黑" w:hint="eastAsia"/>
          <w:color w:val="525353"/>
          <w:sz w:val="32"/>
          <w:szCs w:val="32"/>
        </w:rPr>
        <w:t>单位公务用车车辆购置支出（</w:t>
      </w:r>
      <w:proofErr w:type="gramStart"/>
      <w:r w:rsidRPr="002C2DE3">
        <w:rPr>
          <w:rFonts w:ascii="仿宋_GB2312" w:eastAsia="仿宋_GB2312" w:hAnsi="微软雅黑" w:hint="eastAsia"/>
          <w:color w:val="525353"/>
          <w:sz w:val="32"/>
          <w:szCs w:val="32"/>
        </w:rPr>
        <w:t>含车辆</w:t>
      </w:r>
      <w:proofErr w:type="gramEnd"/>
      <w:r w:rsidRPr="002C2DE3">
        <w:rPr>
          <w:rFonts w:ascii="仿宋_GB2312" w:eastAsia="仿宋_GB2312" w:hAnsi="微软雅黑" w:hint="eastAsia"/>
          <w:color w:val="525353"/>
          <w:sz w:val="32"/>
          <w:szCs w:val="32"/>
        </w:rPr>
        <w:t>购置税）及租用费、燃料费、维修费、过路过桥费、保险费、安全奖励费用等支出；公务接待</w:t>
      </w:r>
      <w:proofErr w:type="gramStart"/>
      <w:r w:rsidRPr="002C2DE3">
        <w:rPr>
          <w:rFonts w:ascii="仿宋_GB2312" w:eastAsia="仿宋_GB2312" w:hAnsi="微软雅黑" w:hint="eastAsia"/>
          <w:color w:val="525353"/>
          <w:sz w:val="32"/>
          <w:szCs w:val="32"/>
        </w:rPr>
        <w:t>费反映</w:t>
      </w:r>
      <w:proofErr w:type="gramEnd"/>
      <w:r w:rsidRPr="002C2DE3">
        <w:rPr>
          <w:rFonts w:ascii="仿宋_GB2312" w:eastAsia="仿宋_GB2312" w:hAnsi="微软雅黑" w:hint="eastAsia"/>
          <w:color w:val="525353"/>
          <w:sz w:val="32"/>
          <w:szCs w:val="32"/>
        </w:rPr>
        <w:t>单位按规定开支的各类公务接待（含外宾接待）支出。</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（五）工资福利支出：指单位开支的在职职工和长期聘用人员的各类劳动报酬，以及为上述人员缴纳的各项社会保险费等。</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（六）住房保障支出（类）住房改革支出（款）住房公积金(项)：主要是按照国家统一规定，事业单位职工计缴的住房公积金。</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（七）商品和服务支出：指单位购买商品和服务的支出，不包括用于购置固定资产、战略性和应急物资储备等资本性支出。</w:t>
      </w:r>
    </w:p>
    <w:p w:rsidR="002C2DE3" w:rsidRPr="002C2DE3" w:rsidRDefault="002C2DE3" w:rsidP="002C2DE3">
      <w:pPr>
        <w:ind w:firstLine="645"/>
        <w:rPr>
          <w:rFonts w:ascii="仿宋_GB2312" w:eastAsia="仿宋_GB2312" w:hAnsi="微软雅黑"/>
          <w:color w:val="525353"/>
          <w:sz w:val="32"/>
          <w:szCs w:val="32"/>
        </w:rPr>
      </w:pPr>
      <w:r w:rsidRPr="002C2DE3">
        <w:rPr>
          <w:rFonts w:ascii="仿宋_GB2312" w:eastAsia="仿宋_GB2312" w:hAnsi="微软雅黑" w:hint="eastAsia"/>
          <w:color w:val="525353"/>
          <w:sz w:val="32"/>
          <w:szCs w:val="32"/>
        </w:rPr>
        <w:t>（八）对个人和家庭的补助：反映政府用于对个人和家庭的补助支出。</w:t>
      </w:r>
    </w:p>
    <w:p w:rsidR="00EE45B9" w:rsidRPr="00C37B72" w:rsidRDefault="00EE45B9" w:rsidP="00C37B72">
      <w:pPr>
        <w:pStyle w:val="a5"/>
        <w:shd w:val="clear" w:color="auto" w:fill="FFFFFF"/>
        <w:spacing w:before="0" w:beforeAutospacing="0" w:after="0" w:afterAutospacing="0"/>
        <w:ind w:firstLineChars="200" w:firstLine="643"/>
        <w:rPr>
          <w:rFonts w:ascii="微软雅黑" w:eastAsia="微软雅黑" w:hAnsi="微软雅黑"/>
          <w:b/>
          <w:color w:val="525353"/>
          <w:sz w:val="30"/>
          <w:szCs w:val="30"/>
        </w:rPr>
      </w:pPr>
      <w:r w:rsidRPr="00C37B72">
        <w:rPr>
          <w:rFonts w:ascii="黑体" w:eastAsia="黑体" w:hAnsi="黑体" w:hint="eastAsia"/>
          <w:b/>
          <w:color w:val="525353"/>
          <w:sz w:val="32"/>
          <w:szCs w:val="32"/>
        </w:rPr>
        <w:t>第四部分：</w:t>
      </w:r>
      <w:r w:rsidRPr="00C37B72">
        <w:rPr>
          <w:rStyle w:val="a6"/>
          <w:rFonts w:ascii="黑体" w:eastAsia="黑体" w:hAnsi="黑体" w:hint="eastAsia"/>
          <w:b w:val="0"/>
          <w:color w:val="525353"/>
          <w:sz w:val="32"/>
          <w:szCs w:val="32"/>
          <w:shd w:val="clear" w:color="auto" w:fill="FFFFFF"/>
        </w:rPr>
        <w:t>广西壮族自治区地质矿产勘查开发局南宁淡村基地管理处</w:t>
      </w:r>
      <w:r w:rsidRPr="00C37B72">
        <w:rPr>
          <w:rStyle w:val="a6"/>
          <w:rFonts w:ascii="黑体" w:eastAsia="黑体" w:hAnsi="黑体" w:hint="eastAsia"/>
          <w:b w:val="0"/>
          <w:color w:val="525353"/>
          <w:sz w:val="32"/>
          <w:szCs w:val="32"/>
        </w:rPr>
        <w:t>2023年单位预算报表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bookmarkStart w:id="1" w:name="RANGE!A1:D60"/>
      <w:bookmarkEnd w:id="1"/>
      <w:r>
        <w:rPr>
          <w:rFonts w:ascii="仿宋_GB2312" w:eastAsia="仿宋_GB2312" w:hAnsi="微软雅黑" w:hint="eastAsia"/>
          <w:color w:val="525353"/>
          <w:sz w:val="32"/>
          <w:szCs w:val="32"/>
        </w:rPr>
        <w:t>表</w:t>
      </w:r>
      <w:proofErr w:type="gramStart"/>
      <w:r>
        <w:rPr>
          <w:rFonts w:ascii="仿宋_GB2312" w:eastAsia="仿宋_GB2312" w:hAnsi="微软雅黑" w:hint="eastAsia"/>
          <w:color w:val="525353"/>
          <w:sz w:val="32"/>
          <w:szCs w:val="32"/>
        </w:rPr>
        <w:t>一</w:t>
      </w:r>
      <w:proofErr w:type="gramEnd"/>
      <w:r>
        <w:rPr>
          <w:rFonts w:ascii="仿宋_GB2312" w:eastAsia="仿宋_GB2312" w:hAnsi="微软雅黑" w:hint="eastAsia"/>
          <w:color w:val="525353"/>
          <w:sz w:val="32"/>
          <w:szCs w:val="32"/>
        </w:rPr>
        <w:t>：单位收支总体情况表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表二：单位收入总体情况表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表三：单位支出总体情况表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lastRenderedPageBreak/>
        <w:t>表四：财政拨款收支总体情况表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表五：一般公共预算支出情况表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表六：一般公共预算基本支出情况表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表七：财政拨款三</w:t>
      </w:r>
      <w:proofErr w:type="gramStart"/>
      <w:r>
        <w:rPr>
          <w:rFonts w:ascii="仿宋_GB2312" w:eastAsia="仿宋_GB2312" w:hAnsi="微软雅黑" w:hint="eastAsia"/>
          <w:color w:val="525353"/>
          <w:sz w:val="32"/>
          <w:szCs w:val="32"/>
        </w:rPr>
        <w:t>公两费</w:t>
      </w:r>
      <w:proofErr w:type="gramEnd"/>
      <w:r>
        <w:rPr>
          <w:rFonts w:ascii="仿宋_GB2312" w:eastAsia="仿宋_GB2312" w:hAnsi="微软雅黑" w:hint="eastAsia"/>
          <w:color w:val="525353"/>
          <w:sz w:val="32"/>
          <w:szCs w:val="32"/>
        </w:rPr>
        <w:t>支出情况表</w:t>
      </w:r>
    </w:p>
    <w:p w:rsidR="00EE45B9" w:rsidRDefault="00EE45B9" w:rsidP="00EE45B9">
      <w:pPr>
        <w:pStyle w:val="a5"/>
        <w:shd w:val="clear" w:color="auto" w:fill="FFFFFF"/>
        <w:spacing w:before="0" w:beforeAutospacing="0" w:after="0" w:afterAutospacing="0"/>
        <w:ind w:firstLine="645"/>
        <w:rPr>
          <w:rFonts w:ascii="微软雅黑" w:eastAsia="微软雅黑" w:hAnsi="微软雅黑"/>
          <w:color w:val="525353"/>
          <w:sz w:val="30"/>
          <w:szCs w:val="30"/>
        </w:rPr>
      </w:pPr>
      <w:r>
        <w:rPr>
          <w:rFonts w:ascii="仿宋_GB2312" w:eastAsia="仿宋_GB2312" w:hAnsi="微软雅黑" w:hint="eastAsia"/>
          <w:color w:val="525353"/>
          <w:sz w:val="32"/>
          <w:szCs w:val="32"/>
        </w:rPr>
        <w:t>表八：政府性基金预算支出情况表</w:t>
      </w:r>
    </w:p>
    <w:p w:rsidR="00EE45B9" w:rsidRDefault="00EE45B9" w:rsidP="00EE45B9">
      <w:pPr>
        <w:pStyle w:val="a5"/>
        <w:shd w:val="clear" w:color="auto" w:fill="FFFFFF"/>
        <w:spacing w:before="0" w:beforeAutospacing="0" w:after="0" w:afterAutospacing="0"/>
        <w:ind w:firstLine="645"/>
        <w:rPr>
          <w:rFonts w:ascii="仿宋_GB2312" w:eastAsia="仿宋_GB2312" w:hAnsi="微软雅黑"/>
          <w:color w:val="525353"/>
          <w:sz w:val="32"/>
          <w:szCs w:val="32"/>
        </w:rPr>
      </w:pPr>
      <w:r>
        <w:rPr>
          <w:rFonts w:ascii="仿宋_GB2312" w:eastAsia="仿宋_GB2312" w:hAnsi="微软雅黑" w:hint="eastAsia"/>
          <w:color w:val="525353"/>
          <w:sz w:val="32"/>
          <w:szCs w:val="32"/>
        </w:rPr>
        <w:t>表九：国有资本经营预算支出情况表</w:t>
      </w:r>
    </w:p>
    <w:p w:rsidR="00EE45B9" w:rsidRDefault="00EE45B9" w:rsidP="005F45C3">
      <w:pPr>
        <w:pStyle w:val="a5"/>
        <w:shd w:val="clear" w:color="auto" w:fill="FFFFFF"/>
        <w:spacing w:before="0" w:beforeAutospacing="0" w:after="0" w:afterAutospacing="0"/>
        <w:ind w:firstLineChars="200" w:firstLine="640"/>
        <w:rPr>
          <w:rFonts w:ascii="微软雅黑" w:eastAsia="微软雅黑" w:hAnsi="微软雅黑"/>
          <w:color w:val="525353"/>
          <w:sz w:val="30"/>
          <w:szCs w:val="30"/>
        </w:rPr>
      </w:pPr>
      <w:r>
        <w:rPr>
          <w:rFonts w:ascii="仿宋_GB2312" w:eastAsia="仿宋_GB2312" w:hAnsi="微软雅黑" w:hint="eastAsia"/>
          <w:color w:val="525353"/>
          <w:sz w:val="32"/>
          <w:szCs w:val="32"/>
        </w:rPr>
        <w:t>上述报表详见附件。</w:t>
      </w:r>
    </w:p>
    <w:p w:rsidR="00204814" w:rsidRPr="002C2DE3" w:rsidRDefault="00204814" w:rsidP="00204814">
      <w:pPr>
        <w:pStyle w:val="a7"/>
        <w:ind w:left="720" w:firstLineChars="0" w:firstLine="0"/>
        <w:rPr>
          <w:rFonts w:ascii="仿宋_GB2312" w:eastAsia="仿宋_GB2312" w:hAnsi="微软雅黑"/>
          <w:color w:val="525353"/>
          <w:sz w:val="32"/>
          <w:szCs w:val="32"/>
        </w:rPr>
      </w:pPr>
    </w:p>
    <w:p w:rsidR="00204814" w:rsidRPr="00204814" w:rsidRDefault="00204814" w:rsidP="00204814">
      <w:pPr>
        <w:pStyle w:val="a7"/>
        <w:ind w:left="720" w:firstLineChars="0" w:firstLine="0"/>
        <w:rPr>
          <w:rFonts w:ascii="楷体_GB2312" w:eastAsia="楷体_GB2312"/>
          <w:color w:val="525353"/>
          <w:sz w:val="32"/>
          <w:szCs w:val="32"/>
          <w:shd w:val="clear" w:color="auto" w:fill="FFFFFF"/>
        </w:rPr>
      </w:pPr>
    </w:p>
    <w:p w:rsidR="009D6C82" w:rsidRPr="00204814" w:rsidRDefault="009D6C82">
      <w:pPr>
        <w:rPr>
          <w:rFonts w:ascii="楷体_GB2312" w:eastAsia="楷体_GB2312"/>
          <w:color w:val="525353"/>
          <w:sz w:val="32"/>
          <w:szCs w:val="32"/>
          <w:shd w:val="clear" w:color="auto" w:fill="FFFFFF"/>
        </w:rPr>
      </w:pPr>
    </w:p>
    <w:sectPr w:rsidR="009D6C82" w:rsidRPr="00204814" w:rsidSect="003D29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9C" w:rsidRDefault="00234A9C" w:rsidP="00A46640">
      <w:r>
        <w:separator/>
      </w:r>
    </w:p>
  </w:endnote>
  <w:endnote w:type="continuationSeparator" w:id="0">
    <w:p w:rsidR="00234A9C" w:rsidRDefault="00234A9C" w:rsidP="00A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9C" w:rsidRDefault="00234A9C" w:rsidP="00A46640">
      <w:r>
        <w:separator/>
      </w:r>
    </w:p>
  </w:footnote>
  <w:footnote w:type="continuationSeparator" w:id="0">
    <w:p w:rsidR="00234A9C" w:rsidRDefault="00234A9C" w:rsidP="00A46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11918"/>
    <w:multiLevelType w:val="hybridMultilevel"/>
    <w:tmpl w:val="5094BAA4"/>
    <w:lvl w:ilvl="0" w:tplc="E1A033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6640"/>
    <w:rsid w:val="000176C7"/>
    <w:rsid w:val="00022841"/>
    <w:rsid w:val="00037AA2"/>
    <w:rsid w:val="0004163F"/>
    <w:rsid w:val="00075682"/>
    <w:rsid w:val="000A21F0"/>
    <w:rsid w:val="000A2FFC"/>
    <w:rsid w:val="000B152C"/>
    <w:rsid w:val="000B69A3"/>
    <w:rsid w:val="000C4D94"/>
    <w:rsid w:val="000F6403"/>
    <w:rsid w:val="001176EC"/>
    <w:rsid w:val="00155ED0"/>
    <w:rsid w:val="00163DC7"/>
    <w:rsid w:val="001826A1"/>
    <w:rsid w:val="001A4773"/>
    <w:rsid w:val="00204814"/>
    <w:rsid w:val="00215422"/>
    <w:rsid w:val="00234A9C"/>
    <w:rsid w:val="00252542"/>
    <w:rsid w:val="00262565"/>
    <w:rsid w:val="00271016"/>
    <w:rsid w:val="00280967"/>
    <w:rsid w:val="00280C8F"/>
    <w:rsid w:val="002865EC"/>
    <w:rsid w:val="002A4146"/>
    <w:rsid w:val="002C2DE3"/>
    <w:rsid w:val="002F3563"/>
    <w:rsid w:val="003316C5"/>
    <w:rsid w:val="00334C39"/>
    <w:rsid w:val="00357489"/>
    <w:rsid w:val="003725E3"/>
    <w:rsid w:val="003B3099"/>
    <w:rsid w:val="003C4245"/>
    <w:rsid w:val="003D2940"/>
    <w:rsid w:val="003D6953"/>
    <w:rsid w:val="003E0644"/>
    <w:rsid w:val="00402D11"/>
    <w:rsid w:val="004234D5"/>
    <w:rsid w:val="004344BC"/>
    <w:rsid w:val="004549BB"/>
    <w:rsid w:val="00477DC5"/>
    <w:rsid w:val="00490F05"/>
    <w:rsid w:val="004A2E9B"/>
    <w:rsid w:val="004C0FBB"/>
    <w:rsid w:val="00507BA3"/>
    <w:rsid w:val="00532FE9"/>
    <w:rsid w:val="0055686F"/>
    <w:rsid w:val="0056146C"/>
    <w:rsid w:val="00596D66"/>
    <w:rsid w:val="005C73C5"/>
    <w:rsid w:val="005F45C3"/>
    <w:rsid w:val="005F7238"/>
    <w:rsid w:val="005F781F"/>
    <w:rsid w:val="0062756D"/>
    <w:rsid w:val="006310AE"/>
    <w:rsid w:val="00641C14"/>
    <w:rsid w:val="006605EE"/>
    <w:rsid w:val="006A1D0D"/>
    <w:rsid w:val="006D15F3"/>
    <w:rsid w:val="00701B0D"/>
    <w:rsid w:val="0072256F"/>
    <w:rsid w:val="00730025"/>
    <w:rsid w:val="00766901"/>
    <w:rsid w:val="0078023A"/>
    <w:rsid w:val="0079510A"/>
    <w:rsid w:val="007A051C"/>
    <w:rsid w:val="007A5EB6"/>
    <w:rsid w:val="007C7870"/>
    <w:rsid w:val="007D15D6"/>
    <w:rsid w:val="007D490D"/>
    <w:rsid w:val="007D7FAA"/>
    <w:rsid w:val="007E5A17"/>
    <w:rsid w:val="00812B5E"/>
    <w:rsid w:val="00822BBB"/>
    <w:rsid w:val="00823A56"/>
    <w:rsid w:val="00837C78"/>
    <w:rsid w:val="008445C4"/>
    <w:rsid w:val="00870B89"/>
    <w:rsid w:val="008A5CB3"/>
    <w:rsid w:val="008D7D2B"/>
    <w:rsid w:val="008F0262"/>
    <w:rsid w:val="0093272D"/>
    <w:rsid w:val="009960DC"/>
    <w:rsid w:val="009D0F6B"/>
    <w:rsid w:val="009D6C82"/>
    <w:rsid w:val="00A1332B"/>
    <w:rsid w:val="00A164FC"/>
    <w:rsid w:val="00A34334"/>
    <w:rsid w:val="00A46640"/>
    <w:rsid w:val="00A46B25"/>
    <w:rsid w:val="00A9002B"/>
    <w:rsid w:val="00A93877"/>
    <w:rsid w:val="00B01F8D"/>
    <w:rsid w:val="00B06D57"/>
    <w:rsid w:val="00B3671A"/>
    <w:rsid w:val="00B45A5E"/>
    <w:rsid w:val="00B63AA8"/>
    <w:rsid w:val="00B77946"/>
    <w:rsid w:val="00BC4AF3"/>
    <w:rsid w:val="00C06CB8"/>
    <w:rsid w:val="00C32A0E"/>
    <w:rsid w:val="00C37B72"/>
    <w:rsid w:val="00C676D8"/>
    <w:rsid w:val="00C81831"/>
    <w:rsid w:val="00CA46D7"/>
    <w:rsid w:val="00CC1E8E"/>
    <w:rsid w:val="00CD2769"/>
    <w:rsid w:val="00D6458D"/>
    <w:rsid w:val="00D7274C"/>
    <w:rsid w:val="00D76ACE"/>
    <w:rsid w:val="00DA5BA0"/>
    <w:rsid w:val="00DA7839"/>
    <w:rsid w:val="00E03F7B"/>
    <w:rsid w:val="00E43C36"/>
    <w:rsid w:val="00E4631A"/>
    <w:rsid w:val="00E55AFE"/>
    <w:rsid w:val="00E72BEA"/>
    <w:rsid w:val="00E83100"/>
    <w:rsid w:val="00E902EC"/>
    <w:rsid w:val="00EE45B9"/>
    <w:rsid w:val="00F17AC7"/>
    <w:rsid w:val="00F30253"/>
    <w:rsid w:val="00F37FC2"/>
    <w:rsid w:val="00FC1977"/>
    <w:rsid w:val="00FD7267"/>
    <w:rsid w:val="00FE731C"/>
    <w:rsid w:val="00FF6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940"/>
    <w:pPr>
      <w:widowControl w:val="0"/>
      <w:jc w:val="both"/>
    </w:pPr>
  </w:style>
  <w:style w:type="paragraph" w:styleId="1">
    <w:name w:val="heading 1"/>
    <w:basedOn w:val="a"/>
    <w:link w:val="1Char"/>
    <w:uiPriority w:val="9"/>
    <w:qFormat/>
    <w:rsid w:val="00A466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6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6640"/>
    <w:rPr>
      <w:sz w:val="18"/>
      <w:szCs w:val="18"/>
    </w:rPr>
  </w:style>
  <w:style w:type="paragraph" w:styleId="a4">
    <w:name w:val="footer"/>
    <w:basedOn w:val="a"/>
    <w:link w:val="Char0"/>
    <w:uiPriority w:val="99"/>
    <w:semiHidden/>
    <w:unhideWhenUsed/>
    <w:rsid w:val="00A46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6640"/>
    <w:rPr>
      <w:sz w:val="18"/>
      <w:szCs w:val="18"/>
    </w:rPr>
  </w:style>
  <w:style w:type="paragraph" w:styleId="a5">
    <w:name w:val="Normal (Web)"/>
    <w:basedOn w:val="a"/>
    <w:uiPriority w:val="99"/>
    <w:semiHidden/>
    <w:unhideWhenUsed/>
    <w:rsid w:val="00A4664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46640"/>
    <w:rPr>
      <w:b/>
      <w:bCs/>
    </w:rPr>
  </w:style>
  <w:style w:type="character" w:customStyle="1" w:styleId="1Char">
    <w:name w:val="标题 1 Char"/>
    <w:basedOn w:val="a0"/>
    <w:link w:val="1"/>
    <w:uiPriority w:val="9"/>
    <w:rsid w:val="00A46640"/>
    <w:rPr>
      <w:rFonts w:ascii="宋体" w:eastAsia="宋体" w:hAnsi="宋体" w:cs="宋体"/>
      <w:b/>
      <w:bCs/>
      <w:kern w:val="36"/>
      <w:sz w:val="48"/>
      <w:szCs w:val="48"/>
    </w:rPr>
  </w:style>
  <w:style w:type="paragraph" w:styleId="a7">
    <w:name w:val="List Paragraph"/>
    <w:basedOn w:val="a"/>
    <w:uiPriority w:val="34"/>
    <w:qFormat/>
    <w:rsid w:val="0020481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2564">
      <w:bodyDiv w:val="1"/>
      <w:marLeft w:val="0"/>
      <w:marRight w:val="0"/>
      <w:marTop w:val="0"/>
      <w:marBottom w:val="0"/>
      <w:divBdr>
        <w:top w:val="none" w:sz="0" w:space="0" w:color="auto"/>
        <w:left w:val="none" w:sz="0" w:space="0" w:color="auto"/>
        <w:bottom w:val="none" w:sz="0" w:space="0" w:color="auto"/>
        <w:right w:val="none" w:sz="0" w:space="0" w:color="auto"/>
      </w:divBdr>
    </w:div>
    <w:div w:id="343019050">
      <w:bodyDiv w:val="1"/>
      <w:marLeft w:val="0"/>
      <w:marRight w:val="0"/>
      <w:marTop w:val="0"/>
      <w:marBottom w:val="0"/>
      <w:divBdr>
        <w:top w:val="none" w:sz="0" w:space="0" w:color="auto"/>
        <w:left w:val="none" w:sz="0" w:space="0" w:color="auto"/>
        <w:bottom w:val="none" w:sz="0" w:space="0" w:color="auto"/>
        <w:right w:val="none" w:sz="0" w:space="0" w:color="auto"/>
      </w:divBdr>
    </w:div>
    <w:div w:id="457991340">
      <w:bodyDiv w:val="1"/>
      <w:marLeft w:val="0"/>
      <w:marRight w:val="0"/>
      <w:marTop w:val="0"/>
      <w:marBottom w:val="0"/>
      <w:divBdr>
        <w:top w:val="none" w:sz="0" w:space="0" w:color="auto"/>
        <w:left w:val="none" w:sz="0" w:space="0" w:color="auto"/>
        <w:bottom w:val="none" w:sz="0" w:space="0" w:color="auto"/>
        <w:right w:val="none" w:sz="0" w:space="0" w:color="auto"/>
      </w:divBdr>
    </w:div>
    <w:div w:id="461387627">
      <w:bodyDiv w:val="1"/>
      <w:marLeft w:val="0"/>
      <w:marRight w:val="0"/>
      <w:marTop w:val="0"/>
      <w:marBottom w:val="0"/>
      <w:divBdr>
        <w:top w:val="none" w:sz="0" w:space="0" w:color="auto"/>
        <w:left w:val="none" w:sz="0" w:space="0" w:color="auto"/>
        <w:bottom w:val="none" w:sz="0" w:space="0" w:color="auto"/>
        <w:right w:val="none" w:sz="0" w:space="0" w:color="auto"/>
      </w:divBdr>
    </w:div>
    <w:div w:id="773938519">
      <w:bodyDiv w:val="1"/>
      <w:marLeft w:val="0"/>
      <w:marRight w:val="0"/>
      <w:marTop w:val="0"/>
      <w:marBottom w:val="0"/>
      <w:divBdr>
        <w:top w:val="none" w:sz="0" w:space="0" w:color="auto"/>
        <w:left w:val="none" w:sz="0" w:space="0" w:color="auto"/>
        <w:bottom w:val="none" w:sz="0" w:space="0" w:color="auto"/>
        <w:right w:val="none" w:sz="0" w:space="0" w:color="auto"/>
      </w:divBdr>
    </w:div>
    <w:div w:id="1001355030">
      <w:bodyDiv w:val="1"/>
      <w:marLeft w:val="0"/>
      <w:marRight w:val="0"/>
      <w:marTop w:val="0"/>
      <w:marBottom w:val="0"/>
      <w:divBdr>
        <w:top w:val="none" w:sz="0" w:space="0" w:color="auto"/>
        <w:left w:val="none" w:sz="0" w:space="0" w:color="auto"/>
        <w:bottom w:val="none" w:sz="0" w:space="0" w:color="auto"/>
        <w:right w:val="none" w:sz="0" w:space="0" w:color="auto"/>
      </w:divBdr>
    </w:div>
    <w:div w:id="1128353235">
      <w:bodyDiv w:val="1"/>
      <w:marLeft w:val="0"/>
      <w:marRight w:val="0"/>
      <w:marTop w:val="0"/>
      <w:marBottom w:val="0"/>
      <w:divBdr>
        <w:top w:val="none" w:sz="0" w:space="0" w:color="auto"/>
        <w:left w:val="none" w:sz="0" w:space="0" w:color="auto"/>
        <w:bottom w:val="none" w:sz="0" w:space="0" w:color="auto"/>
        <w:right w:val="none" w:sz="0" w:space="0" w:color="auto"/>
      </w:divBdr>
    </w:div>
    <w:div w:id="1134251731">
      <w:bodyDiv w:val="1"/>
      <w:marLeft w:val="0"/>
      <w:marRight w:val="0"/>
      <w:marTop w:val="0"/>
      <w:marBottom w:val="0"/>
      <w:divBdr>
        <w:top w:val="none" w:sz="0" w:space="0" w:color="auto"/>
        <w:left w:val="none" w:sz="0" w:space="0" w:color="auto"/>
        <w:bottom w:val="none" w:sz="0" w:space="0" w:color="auto"/>
        <w:right w:val="none" w:sz="0" w:space="0" w:color="auto"/>
      </w:divBdr>
    </w:div>
    <w:div w:id="1193034828">
      <w:bodyDiv w:val="1"/>
      <w:marLeft w:val="0"/>
      <w:marRight w:val="0"/>
      <w:marTop w:val="0"/>
      <w:marBottom w:val="0"/>
      <w:divBdr>
        <w:top w:val="none" w:sz="0" w:space="0" w:color="auto"/>
        <w:left w:val="none" w:sz="0" w:space="0" w:color="auto"/>
        <w:bottom w:val="none" w:sz="0" w:space="0" w:color="auto"/>
        <w:right w:val="none" w:sz="0" w:space="0" w:color="auto"/>
      </w:divBdr>
    </w:div>
    <w:div w:id="1285886221">
      <w:bodyDiv w:val="1"/>
      <w:marLeft w:val="0"/>
      <w:marRight w:val="0"/>
      <w:marTop w:val="0"/>
      <w:marBottom w:val="0"/>
      <w:divBdr>
        <w:top w:val="none" w:sz="0" w:space="0" w:color="auto"/>
        <w:left w:val="none" w:sz="0" w:space="0" w:color="auto"/>
        <w:bottom w:val="none" w:sz="0" w:space="0" w:color="auto"/>
        <w:right w:val="none" w:sz="0" w:space="0" w:color="auto"/>
      </w:divBdr>
    </w:div>
    <w:div w:id="1356924397">
      <w:bodyDiv w:val="1"/>
      <w:marLeft w:val="0"/>
      <w:marRight w:val="0"/>
      <w:marTop w:val="0"/>
      <w:marBottom w:val="0"/>
      <w:divBdr>
        <w:top w:val="none" w:sz="0" w:space="0" w:color="auto"/>
        <w:left w:val="none" w:sz="0" w:space="0" w:color="auto"/>
        <w:bottom w:val="none" w:sz="0" w:space="0" w:color="auto"/>
        <w:right w:val="none" w:sz="0" w:space="0" w:color="auto"/>
      </w:divBdr>
    </w:div>
    <w:div w:id="1670132466">
      <w:bodyDiv w:val="1"/>
      <w:marLeft w:val="0"/>
      <w:marRight w:val="0"/>
      <w:marTop w:val="0"/>
      <w:marBottom w:val="0"/>
      <w:divBdr>
        <w:top w:val="none" w:sz="0" w:space="0" w:color="auto"/>
        <w:left w:val="none" w:sz="0" w:space="0" w:color="auto"/>
        <w:bottom w:val="none" w:sz="0" w:space="0" w:color="auto"/>
        <w:right w:val="none" w:sz="0" w:space="0" w:color="auto"/>
      </w:divBdr>
    </w:div>
    <w:div w:id="1670518257">
      <w:bodyDiv w:val="1"/>
      <w:marLeft w:val="0"/>
      <w:marRight w:val="0"/>
      <w:marTop w:val="0"/>
      <w:marBottom w:val="0"/>
      <w:divBdr>
        <w:top w:val="none" w:sz="0" w:space="0" w:color="auto"/>
        <w:left w:val="none" w:sz="0" w:space="0" w:color="auto"/>
        <w:bottom w:val="none" w:sz="0" w:space="0" w:color="auto"/>
        <w:right w:val="none" w:sz="0" w:space="0" w:color="auto"/>
      </w:divBdr>
    </w:div>
    <w:div w:id="1708288547">
      <w:bodyDiv w:val="1"/>
      <w:marLeft w:val="0"/>
      <w:marRight w:val="0"/>
      <w:marTop w:val="0"/>
      <w:marBottom w:val="0"/>
      <w:divBdr>
        <w:top w:val="none" w:sz="0" w:space="0" w:color="auto"/>
        <w:left w:val="none" w:sz="0" w:space="0" w:color="auto"/>
        <w:bottom w:val="none" w:sz="0" w:space="0" w:color="auto"/>
        <w:right w:val="none" w:sz="0" w:space="0" w:color="auto"/>
      </w:divBdr>
    </w:div>
    <w:div w:id="1797139628">
      <w:bodyDiv w:val="1"/>
      <w:marLeft w:val="0"/>
      <w:marRight w:val="0"/>
      <w:marTop w:val="0"/>
      <w:marBottom w:val="0"/>
      <w:divBdr>
        <w:top w:val="none" w:sz="0" w:space="0" w:color="auto"/>
        <w:left w:val="none" w:sz="0" w:space="0" w:color="auto"/>
        <w:bottom w:val="none" w:sz="0" w:space="0" w:color="auto"/>
        <w:right w:val="none" w:sz="0" w:space="0" w:color="auto"/>
      </w:divBdr>
    </w:div>
    <w:div w:id="1823082953">
      <w:bodyDiv w:val="1"/>
      <w:marLeft w:val="0"/>
      <w:marRight w:val="0"/>
      <w:marTop w:val="0"/>
      <w:marBottom w:val="0"/>
      <w:divBdr>
        <w:top w:val="none" w:sz="0" w:space="0" w:color="auto"/>
        <w:left w:val="none" w:sz="0" w:space="0" w:color="auto"/>
        <w:bottom w:val="none" w:sz="0" w:space="0" w:color="auto"/>
        <w:right w:val="none" w:sz="0" w:space="0" w:color="auto"/>
      </w:divBdr>
    </w:div>
    <w:div w:id="1856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12</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施颖珊</cp:lastModifiedBy>
  <cp:revision>87</cp:revision>
  <dcterms:created xsi:type="dcterms:W3CDTF">2023-02-06T03:22:00Z</dcterms:created>
  <dcterms:modified xsi:type="dcterms:W3CDTF">2023-02-14T02:44:00Z</dcterms:modified>
</cp:coreProperties>
</file>