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7A" w:rsidRPr="001A0A8E" w:rsidRDefault="001A0A8E">
      <w:pPr>
        <w:adjustRightInd w:val="0"/>
        <w:snapToGrid w:val="0"/>
        <w:spacing w:line="600" w:lineRule="exact"/>
        <w:ind w:rightChars="-104" w:right="-333"/>
        <w:jc w:val="center"/>
        <w:outlineLvl w:val="0"/>
        <w:rPr>
          <w:rFonts w:ascii="小标宋" w:eastAsia="小标宋" w:hint="eastAsia"/>
          <w:sz w:val="44"/>
          <w:szCs w:val="44"/>
        </w:rPr>
      </w:pPr>
      <w:r w:rsidRPr="001A0A8E">
        <w:rPr>
          <w:rFonts w:ascii="小标宋" w:eastAsia="小标宋" w:hint="eastAsia"/>
          <w:sz w:val="44"/>
          <w:szCs w:val="44"/>
        </w:rPr>
        <w:t>广西壮族自治区海洋地质调查院</w:t>
      </w:r>
    </w:p>
    <w:p w:rsidR="0077457A" w:rsidRDefault="001A0A8E">
      <w:pPr>
        <w:adjustRightInd w:val="0"/>
        <w:snapToGrid w:val="0"/>
        <w:spacing w:line="600" w:lineRule="exact"/>
        <w:ind w:rightChars="-104" w:right="-333"/>
        <w:jc w:val="center"/>
        <w:rPr>
          <w:rFonts w:ascii="黑体" w:eastAsia="黑体" w:hAnsi="宋体"/>
          <w:bCs/>
          <w:szCs w:val="32"/>
        </w:rPr>
      </w:pPr>
      <w:r w:rsidRPr="001A0A8E">
        <w:rPr>
          <w:rFonts w:ascii="小标宋" w:eastAsia="小标宋" w:hint="eastAsia"/>
          <w:sz w:val="44"/>
          <w:szCs w:val="44"/>
        </w:rPr>
        <w:t>2023</w:t>
      </w:r>
      <w:r w:rsidRPr="001A0A8E">
        <w:rPr>
          <w:rFonts w:ascii="小标宋" w:eastAsia="小标宋" w:hint="eastAsia"/>
          <w:sz w:val="44"/>
          <w:szCs w:val="44"/>
        </w:rPr>
        <w:t>年单位预算公开</w:t>
      </w:r>
    </w:p>
    <w:p w:rsidR="0077457A" w:rsidRDefault="0077457A">
      <w:pPr>
        <w:adjustRightInd w:val="0"/>
        <w:snapToGrid w:val="0"/>
        <w:spacing w:line="600" w:lineRule="exact"/>
        <w:ind w:rightChars="-104" w:right="-333"/>
        <w:jc w:val="center"/>
        <w:rPr>
          <w:rFonts w:ascii="黑体" w:eastAsia="黑体" w:hAnsi="宋体"/>
          <w:bCs/>
          <w:szCs w:val="32"/>
        </w:rPr>
      </w:pPr>
    </w:p>
    <w:p w:rsidR="0077457A" w:rsidRDefault="001A0A8E">
      <w:pPr>
        <w:adjustRightInd w:val="0"/>
        <w:snapToGrid w:val="0"/>
        <w:spacing w:line="600" w:lineRule="exact"/>
        <w:ind w:rightChars="-104" w:right="-333"/>
        <w:jc w:val="center"/>
        <w:rPr>
          <w:rFonts w:ascii="黑体" w:eastAsia="黑体" w:hAnsi="宋体"/>
          <w:bCs/>
          <w:szCs w:val="32"/>
        </w:rPr>
      </w:pPr>
      <w:r>
        <w:rPr>
          <w:rFonts w:ascii="黑体" w:eastAsia="黑体" w:hAnsi="宋体" w:hint="eastAsia"/>
          <w:bCs/>
          <w:szCs w:val="32"/>
        </w:rPr>
        <w:t>目</w:t>
      </w:r>
      <w:r>
        <w:rPr>
          <w:rFonts w:ascii="黑体" w:eastAsia="黑体" w:hAnsi="宋体" w:hint="eastAsia"/>
          <w:bCs/>
          <w:szCs w:val="32"/>
        </w:rPr>
        <w:t xml:space="preserve">  </w:t>
      </w:r>
      <w:r>
        <w:rPr>
          <w:rFonts w:ascii="黑体" w:eastAsia="黑体" w:hAnsi="宋体" w:hint="eastAsia"/>
          <w:bCs/>
          <w:szCs w:val="32"/>
        </w:rPr>
        <w:t>录</w:t>
      </w:r>
    </w:p>
    <w:p w:rsidR="0077457A" w:rsidRDefault="0077457A">
      <w:pPr>
        <w:adjustRightInd w:val="0"/>
        <w:snapToGrid w:val="0"/>
        <w:spacing w:line="600" w:lineRule="exact"/>
        <w:ind w:rightChars="-104" w:right="-333" w:firstLineChars="200" w:firstLine="640"/>
        <w:rPr>
          <w:rFonts w:ascii="黑体" w:eastAsia="黑体" w:hAnsi="宋体"/>
          <w:bCs/>
          <w:szCs w:val="32"/>
        </w:rPr>
      </w:pPr>
    </w:p>
    <w:p w:rsidR="0077457A" w:rsidRDefault="001A0A8E">
      <w:pPr>
        <w:spacing w:line="560" w:lineRule="exact"/>
        <w:ind w:firstLine="645"/>
        <w:rPr>
          <w:rFonts w:ascii="黑体" w:eastAsia="黑体"/>
          <w:bCs/>
          <w:szCs w:val="32"/>
        </w:rPr>
      </w:pPr>
      <w:r>
        <w:rPr>
          <w:rFonts w:ascii="黑体" w:eastAsia="黑体" w:hAnsi="宋体" w:hint="eastAsia"/>
          <w:bCs/>
          <w:szCs w:val="32"/>
        </w:rPr>
        <w:t>第一部分：</w:t>
      </w:r>
      <w:r>
        <w:rPr>
          <w:rFonts w:ascii="黑体" w:eastAsia="黑体" w:hint="eastAsia"/>
          <w:bCs/>
          <w:szCs w:val="32"/>
        </w:rPr>
        <w:t>广西壮族自治区海洋地质调查院单位概况</w:t>
      </w:r>
    </w:p>
    <w:p w:rsidR="0077457A" w:rsidRDefault="001A0A8E">
      <w:pPr>
        <w:tabs>
          <w:tab w:val="center" w:pos="4475"/>
        </w:tabs>
        <w:spacing w:line="560" w:lineRule="exact"/>
        <w:ind w:firstLine="645"/>
        <w:rPr>
          <w:rFonts w:ascii="楷体_GB2312" w:eastAsia="楷体_GB2312"/>
          <w:szCs w:val="32"/>
        </w:rPr>
      </w:pPr>
      <w:r>
        <w:rPr>
          <w:rFonts w:ascii="楷体_GB2312" w:eastAsia="楷体_GB2312" w:hint="eastAsia"/>
          <w:szCs w:val="32"/>
        </w:rPr>
        <w:t>一、主要职能</w:t>
      </w:r>
    </w:p>
    <w:p w:rsidR="0077457A" w:rsidRDefault="001A0A8E">
      <w:pPr>
        <w:tabs>
          <w:tab w:val="center" w:pos="4475"/>
        </w:tabs>
        <w:spacing w:line="560" w:lineRule="exact"/>
        <w:ind w:firstLine="645"/>
        <w:rPr>
          <w:rFonts w:ascii="楷体_GB2312" w:eastAsia="楷体_GB2312"/>
          <w:szCs w:val="32"/>
        </w:rPr>
      </w:pPr>
      <w:r>
        <w:rPr>
          <w:rFonts w:ascii="楷体_GB2312" w:eastAsia="楷体_GB2312" w:hint="eastAsia"/>
          <w:szCs w:val="32"/>
        </w:rPr>
        <w:t>二、机构设置情况</w:t>
      </w:r>
    </w:p>
    <w:p w:rsidR="0077457A" w:rsidRDefault="001A0A8E">
      <w:pPr>
        <w:spacing w:line="560" w:lineRule="exact"/>
        <w:ind w:firstLine="645"/>
        <w:rPr>
          <w:rFonts w:ascii="黑体" w:eastAsia="黑体"/>
          <w:bCs/>
          <w:szCs w:val="32"/>
        </w:rPr>
      </w:pPr>
      <w:r>
        <w:rPr>
          <w:rFonts w:ascii="黑体" w:eastAsia="黑体" w:hint="eastAsia"/>
          <w:szCs w:val="32"/>
        </w:rPr>
        <w:t>第二部分：</w:t>
      </w:r>
      <w:r>
        <w:rPr>
          <w:rFonts w:ascii="黑体" w:eastAsia="黑体" w:hint="eastAsia"/>
          <w:bCs/>
          <w:szCs w:val="32"/>
        </w:rPr>
        <w:t>广西壮族自治区海洋地质调查院</w:t>
      </w:r>
      <w:r>
        <w:rPr>
          <w:rFonts w:ascii="黑体" w:eastAsia="黑体" w:hint="eastAsia"/>
          <w:bCs/>
          <w:szCs w:val="32"/>
        </w:rPr>
        <w:t>2023</w:t>
      </w:r>
      <w:r>
        <w:rPr>
          <w:rFonts w:ascii="黑体" w:eastAsia="黑体" w:hint="eastAsia"/>
          <w:bCs/>
          <w:szCs w:val="32"/>
        </w:rPr>
        <w:t>年单位预算情况说明</w:t>
      </w:r>
    </w:p>
    <w:p w:rsidR="0077457A" w:rsidRDefault="001A0A8E">
      <w:pPr>
        <w:autoSpaceDE w:val="0"/>
        <w:autoSpaceDN w:val="0"/>
        <w:adjustRightInd w:val="0"/>
        <w:spacing w:line="560" w:lineRule="exact"/>
        <w:ind w:firstLineChars="200" w:firstLine="640"/>
        <w:jc w:val="left"/>
        <w:rPr>
          <w:rFonts w:ascii="楷体_GB2312" w:eastAsia="楷体_GB2312" w:cs="仿宋_GB2312"/>
          <w:kern w:val="0"/>
          <w:szCs w:val="32"/>
        </w:rPr>
      </w:pPr>
      <w:r>
        <w:rPr>
          <w:rFonts w:ascii="楷体_GB2312" w:eastAsia="楷体_GB2312" w:cs="仿宋_GB2312" w:hint="eastAsia"/>
          <w:kern w:val="0"/>
          <w:szCs w:val="32"/>
        </w:rPr>
        <w:t>一、</w:t>
      </w:r>
      <w:r>
        <w:rPr>
          <w:rFonts w:ascii="楷体_GB2312" w:eastAsia="楷体_GB2312" w:hint="eastAsia"/>
          <w:szCs w:val="32"/>
        </w:rPr>
        <w:t>单位</w:t>
      </w:r>
      <w:r>
        <w:rPr>
          <w:rFonts w:ascii="楷体_GB2312" w:eastAsia="楷体_GB2312" w:cs="仿宋_GB2312" w:hint="eastAsia"/>
          <w:kern w:val="0"/>
          <w:szCs w:val="32"/>
        </w:rPr>
        <w:t>收支预算情况说明</w:t>
      </w:r>
    </w:p>
    <w:p w:rsidR="0077457A" w:rsidRDefault="001A0A8E">
      <w:pPr>
        <w:autoSpaceDE w:val="0"/>
        <w:autoSpaceDN w:val="0"/>
        <w:adjustRightInd w:val="0"/>
        <w:spacing w:line="560" w:lineRule="exact"/>
        <w:ind w:firstLineChars="200" w:firstLine="640"/>
        <w:jc w:val="left"/>
        <w:rPr>
          <w:rFonts w:ascii="楷体_GB2312" w:eastAsia="楷体_GB2312" w:cs="仿宋_GB2312"/>
          <w:kern w:val="0"/>
          <w:szCs w:val="32"/>
        </w:rPr>
      </w:pPr>
      <w:r>
        <w:rPr>
          <w:rFonts w:ascii="楷体_GB2312" w:eastAsia="楷体_GB2312" w:cs="仿宋_GB2312" w:hint="eastAsia"/>
          <w:kern w:val="0"/>
          <w:szCs w:val="32"/>
        </w:rPr>
        <w:t>二、单位收入预算情况说明</w:t>
      </w:r>
    </w:p>
    <w:p w:rsidR="0077457A" w:rsidRDefault="001A0A8E">
      <w:pPr>
        <w:autoSpaceDE w:val="0"/>
        <w:autoSpaceDN w:val="0"/>
        <w:adjustRightInd w:val="0"/>
        <w:spacing w:line="560" w:lineRule="exact"/>
        <w:ind w:firstLineChars="200" w:firstLine="640"/>
        <w:jc w:val="left"/>
        <w:rPr>
          <w:rFonts w:ascii="楷体_GB2312" w:eastAsia="楷体_GB2312" w:cs="仿宋_GB2312"/>
          <w:kern w:val="0"/>
          <w:szCs w:val="32"/>
        </w:rPr>
      </w:pPr>
      <w:r>
        <w:rPr>
          <w:rFonts w:ascii="楷体_GB2312" w:eastAsia="楷体_GB2312" w:cs="仿宋_GB2312" w:hint="eastAsia"/>
          <w:kern w:val="0"/>
          <w:szCs w:val="32"/>
        </w:rPr>
        <w:t>三、单位支出预算情况说明</w:t>
      </w:r>
    </w:p>
    <w:p w:rsidR="0077457A" w:rsidRDefault="001A0A8E">
      <w:pPr>
        <w:autoSpaceDE w:val="0"/>
        <w:autoSpaceDN w:val="0"/>
        <w:adjustRightInd w:val="0"/>
        <w:spacing w:line="560" w:lineRule="exact"/>
        <w:ind w:firstLineChars="200" w:firstLine="640"/>
        <w:jc w:val="left"/>
        <w:rPr>
          <w:rFonts w:ascii="楷体_GB2312" w:eastAsia="楷体_GB2312" w:cs="仿宋_GB2312"/>
          <w:kern w:val="0"/>
          <w:szCs w:val="32"/>
        </w:rPr>
      </w:pPr>
      <w:r>
        <w:rPr>
          <w:rFonts w:ascii="楷体_GB2312" w:eastAsia="楷体_GB2312" w:cs="仿宋_GB2312" w:hint="eastAsia"/>
          <w:kern w:val="0"/>
          <w:szCs w:val="32"/>
        </w:rPr>
        <w:t>四、财政拨款收支预算情况说明</w:t>
      </w:r>
    </w:p>
    <w:p w:rsidR="0077457A" w:rsidRDefault="001A0A8E">
      <w:pPr>
        <w:autoSpaceDE w:val="0"/>
        <w:autoSpaceDN w:val="0"/>
        <w:adjustRightInd w:val="0"/>
        <w:spacing w:line="560" w:lineRule="exact"/>
        <w:ind w:firstLineChars="200" w:firstLine="640"/>
        <w:jc w:val="left"/>
        <w:rPr>
          <w:rFonts w:ascii="楷体_GB2312" w:eastAsia="楷体_GB2312" w:cs="仿宋_GB2312"/>
          <w:kern w:val="0"/>
          <w:szCs w:val="32"/>
        </w:rPr>
      </w:pPr>
      <w:r>
        <w:rPr>
          <w:rFonts w:ascii="楷体_GB2312" w:eastAsia="楷体_GB2312" w:cs="仿宋_GB2312" w:hint="eastAsia"/>
          <w:kern w:val="0"/>
          <w:szCs w:val="32"/>
        </w:rPr>
        <w:t>五、一般公共预算支出情况说明</w:t>
      </w:r>
    </w:p>
    <w:p w:rsidR="0077457A" w:rsidRDefault="001A0A8E">
      <w:pPr>
        <w:autoSpaceDE w:val="0"/>
        <w:autoSpaceDN w:val="0"/>
        <w:adjustRightInd w:val="0"/>
        <w:spacing w:line="560" w:lineRule="exact"/>
        <w:ind w:firstLineChars="200" w:firstLine="640"/>
        <w:jc w:val="left"/>
        <w:rPr>
          <w:rFonts w:ascii="楷体_GB2312" w:eastAsia="楷体_GB2312" w:cs="仿宋_GB2312"/>
          <w:kern w:val="0"/>
          <w:szCs w:val="32"/>
        </w:rPr>
      </w:pPr>
      <w:r>
        <w:rPr>
          <w:rFonts w:ascii="楷体_GB2312" w:eastAsia="楷体_GB2312" w:cs="仿宋_GB2312" w:hint="eastAsia"/>
          <w:kern w:val="0"/>
          <w:szCs w:val="32"/>
        </w:rPr>
        <w:t>六、一般公共预算基本支出情况说明</w:t>
      </w:r>
    </w:p>
    <w:p w:rsidR="0077457A" w:rsidRDefault="001A0A8E">
      <w:pPr>
        <w:autoSpaceDE w:val="0"/>
        <w:autoSpaceDN w:val="0"/>
        <w:adjustRightInd w:val="0"/>
        <w:spacing w:line="560" w:lineRule="exact"/>
        <w:ind w:firstLineChars="200" w:firstLine="640"/>
        <w:jc w:val="left"/>
        <w:rPr>
          <w:rFonts w:ascii="楷体_GB2312" w:eastAsia="楷体_GB2312" w:cs="仿宋_GB2312"/>
          <w:kern w:val="0"/>
          <w:szCs w:val="32"/>
        </w:rPr>
      </w:pPr>
      <w:r>
        <w:rPr>
          <w:rFonts w:ascii="楷体_GB2312" w:eastAsia="楷体_GB2312" w:cs="仿宋_GB2312" w:hint="eastAsia"/>
          <w:kern w:val="0"/>
          <w:szCs w:val="32"/>
        </w:rPr>
        <w:t>七、</w:t>
      </w:r>
      <w:r>
        <w:rPr>
          <w:rFonts w:ascii="楷体_GB2312" w:eastAsia="楷体_GB2312" w:hint="eastAsia"/>
          <w:szCs w:val="32"/>
        </w:rPr>
        <w:t>财政拨款三</w:t>
      </w:r>
      <w:proofErr w:type="gramStart"/>
      <w:r>
        <w:rPr>
          <w:rFonts w:ascii="楷体_GB2312" w:eastAsia="楷体_GB2312" w:hint="eastAsia"/>
          <w:szCs w:val="32"/>
        </w:rPr>
        <w:t>公两费</w:t>
      </w:r>
      <w:proofErr w:type="gramEnd"/>
      <w:r>
        <w:rPr>
          <w:rFonts w:ascii="楷体_GB2312" w:eastAsia="楷体_GB2312" w:hint="eastAsia"/>
          <w:szCs w:val="32"/>
        </w:rPr>
        <w:t>支出情况</w:t>
      </w:r>
      <w:r>
        <w:rPr>
          <w:rFonts w:ascii="楷体_GB2312" w:eastAsia="楷体_GB2312" w:cs="仿宋_GB2312" w:hint="eastAsia"/>
          <w:kern w:val="0"/>
          <w:szCs w:val="32"/>
        </w:rPr>
        <w:t>说明</w:t>
      </w:r>
    </w:p>
    <w:p w:rsidR="0077457A" w:rsidRDefault="001A0A8E">
      <w:pPr>
        <w:autoSpaceDE w:val="0"/>
        <w:autoSpaceDN w:val="0"/>
        <w:adjustRightInd w:val="0"/>
        <w:spacing w:line="560" w:lineRule="exact"/>
        <w:ind w:firstLineChars="200" w:firstLine="640"/>
        <w:jc w:val="left"/>
        <w:rPr>
          <w:rFonts w:ascii="楷体_GB2312" w:eastAsia="楷体_GB2312" w:cs="仿宋_GB2312"/>
          <w:kern w:val="0"/>
          <w:szCs w:val="32"/>
        </w:rPr>
      </w:pPr>
      <w:r>
        <w:rPr>
          <w:rFonts w:ascii="楷体_GB2312" w:eastAsia="楷体_GB2312" w:cs="仿宋_GB2312" w:hint="eastAsia"/>
          <w:kern w:val="0"/>
          <w:szCs w:val="32"/>
        </w:rPr>
        <w:t>八、政府性基金预算情况说明</w:t>
      </w:r>
    </w:p>
    <w:p w:rsidR="0077457A" w:rsidRDefault="001A0A8E">
      <w:pPr>
        <w:ind w:firstLine="645"/>
        <w:rPr>
          <w:rFonts w:ascii="楷体_GB2312" w:eastAsia="楷体_GB2312" w:cs="仿宋_GB2312"/>
          <w:kern w:val="0"/>
          <w:szCs w:val="32"/>
        </w:rPr>
      </w:pPr>
      <w:r>
        <w:rPr>
          <w:rFonts w:ascii="楷体_GB2312" w:eastAsia="楷体_GB2312" w:cs="仿宋_GB2312" w:hint="eastAsia"/>
          <w:kern w:val="0"/>
          <w:szCs w:val="32"/>
        </w:rPr>
        <w:t>九、国有资本经营预算支出情况说明</w:t>
      </w:r>
    </w:p>
    <w:p w:rsidR="0077457A" w:rsidRDefault="001A0A8E">
      <w:pPr>
        <w:autoSpaceDE w:val="0"/>
        <w:autoSpaceDN w:val="0"/>
        <w:adjustRightInd w:val="0"/>
        <w:spacing w:line="560" w:lineRule="exact"/>
        <w:ind w:firstLineChars="200" w:firstLine="640"/>
        <w:jc w:val="left"/>
        <w:rPr>
          <w:rFonts w:ascii="楷体_GB2312" w:eastAsia="楷体_GB2312" w:cs="仿宋_GB2312"/>
          <w:kern w:val="0"/>
          <w:szCs w:val="32"/>
        </w:rPr>
      </w:pPr>
      <w:r>
        <w:rPr>
          <w:rFonts w:ascii="楷体_GB2312" w:eastAsia="楷体_GB2312" w:cs="仿宋_GB2312" w:hint="eastAsia"/>
          <w:kern w:val="0"/>
          <w:szCs w:val="32"/>
        </w:rPr>
        <w:t>十、其他重要事项情况说明</w:t>
      </w:r>
    </w:p>
    <w:p w:rsidR="0077457A" w:rsidRDefault="001A0A8E">
      <w:pPr>
        <w:adjustRightInd w:val="0"/>
        <w:snapToGrid w:val="0"/>
        <w:spacing w:line="600" w:lineRule="exact"/>
        <w:ind w:rightChars="-104" w:right="-333" w:firstLineChars="200" w:firstLine="640"/>
        <w:rPr>
          <w:rFonts w:ascii="黑体" w:eastAsia="黑体"/>
          <w:szCs w:val="32"/>
        </w:rPr>
      </w:pPr>
      <w:r>
        <w:rPr>
          <w:rFonts w:ascii="黑体" w:eastAsia="黑体" w:hint="eastAsia"/>
          <w:szCs w:val="32"/>
        </w:rPr>
        <w:t>第三部分：名词解释</w:t>
      </w:r>
    </w:p>
    <w:p w:rsidR="0077457A" w:rsidRDefault="001A0A8E">
      <w:pPr>
        <w:adjustRightInd w:val="0"/>
        <w:snapToGrid w:val="0"/>
        <w:spacing w:line="600" w:lineRule="exact"/>
        <w:ind w:rightChars="-104" w:right="-333" w:firstLineChars="200" w:firstLine="640"/>
        <w:rPr>
          <w:rFonts w:ascii="黑体" w:eastAsia="黑体" w:hAnsi="宋体"/>
          <w:bCs/>
          <w:szCs w:val="32"/>
        </w:rPr>
      </w:pPr>
      <w:r>
        <w:rPr>
          <w:rFonts w:ascii="黑体" w:eastAsia="黑体" w:hAnsi="宋体" w:hint="eastAsia"/>
          <w:bCs/>
          <w:szCs w:val="32"/>
        </w:rPr>
        <w:t>第四部分：</w:t>
      </w:r>
      <w:r>
        <w:rPr>
          <w:rFonts w:ascii="黑体" w:eastAsia="黑体" w:hint="eastAsia"/>
          <w:bCs/>
          <w:szCs w:val="32"/>
        </w:rPr>
        <w:t>广西壮族自治区海洋地质调查院</w:t>
      </w:r>
      <w:r>
        <w:rPr>
          <w:rFonts w:ascii="黑体" w:eastAsia="黑体" w:hint="eastAsia"/>
          <w:bCs/>
          <w:szCs w:val="32"/>
        </w:rPr>
        <w:t>2023</w:t>
      </w:r>
      <w:r>
        <w:rPr>
          <w:rFonts w:ascii="黑体" w:eastAsia="黑体" w:hint="eastAsia"/>
          <w:bCs/>
          <w:szCs w:val="32"/>
        </w:rPr>
        <w:t>年单位</w:t>
      </w:r>
      <w:r>
        <w:rPr>
          <w:rFonts w:ascii="黑体" w:eastAsia="黑体" w:hint="eastAsia"/>
          <w:szCs w:val="32"/>
        </w:rPr>
        <w:t>预算公开报表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w:t>
      </w:r>
      <w:proofErr w:type="gramStart"/>
      <w:r>
        <w:rPr>
          <w:rFonts w:ascii="楷体_GB2312" w:eastAsia="楷体_GB2312" w:hint="eastAsia"/>
          <w:szCs w:val="32"/>
        </w:rPr>
        <w:t>一</w:t>
      </w:r>
      <w:proofErr w:type="gramEnd"/>
      <w:r>
        <w:rPr>
          <w:rFonts w:ascii="楷体_GB2312" w:eastAsia="楷体_GB2312" w:hint="eastAsia"/>
          <w:szCs w:val="32"/>
        </w:rPr>
        <w:t>：单位收支总体情况表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lastRenderedPageBreak/>
        <w:t>表二：单位收入总体情况表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表三：单位支出总体情况表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表四：财政拨款收支总体情况表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表五：一般公共预算支出情况表</w:t>
      </w:r>
      <w:bookmarkStart w:id="0" w:name="_GoBack"/>
      <w:bookmarkEnd w:id="0"/>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表六：一般公共预算基本支出情况表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表七：财政拨款三</w:t>
      </w:r>
      <w:proofErr w:type="gramStart"/>
      <w:r>
        <w:rPr>
          <w:rFonts w:ascii="楷体_GB2312" w:eastAsia="楷体_GB2312" w:hint="eastAsia"/>
          <w:szCs w:val="32"/>
        </w:rPr>
        <w:t>公两费</w:t>
      </w:r>
      <w:proofErr w:type="gramEnd"/>
      <w:r>
        <w:rPr>
          <w:rFonts w:ascii="楷体_GB2312" w:eastAsia="楷体_GB2312" w:hint="eastAsia"/>
          <w:szCs w:val="32"/>
        </w:rPr>
        <w:t>支出情况表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表八：政府性基金预算支出情况表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表九：国有资本经营预算支出情况表</w:t>
      </w:r>
    </w:p>
    <w:p w:rsidR="0077457A" w:rsidRDefault="0077457A">
      <w:pPr>
        <w:adjustRightInd w:val="0"/>
        <w:snapToGrid w:val="0"/>
        <w:spacing w:line="600" w:lineRule="exact"/>
        <w:ind w:rightChars="-104" w:right="-333" w:firstLineChars="200" w:firstLine="640"/>
        <w:rPr>
          <w:rFonts w:ascii="黑体" w:eastAsia="黑体" w:hAnsi="宋体"/>
          <w:bCs/>
          <w:szCs w:val="32"/>
        </w:rPr>
      </w:pPr>
    </w:p>
    <w:p w:rsidR="0077457A" w:rsidRDefault="001A0A8E">
      <w:pPr>
        <w:adjustRightInd w:val="0"/>
        <w:snapToGrid w:val="0"/>
        <w:spacing w:line="600" w:lineRule="exact"/>
        <w:ind w:rightChars="-104" w:right="-333" w:firstLineChars="200" w:firstLine="640"/>
        <w:rPr>
          <w:rFonts w:ascii="黑体" w:eastAsia="黑体" w:hAnsi="宋体"/>
          <w:bCs/>
          <w:szCs w:val="32"/>
        </w:rPr>
      </w:pPr>
      <w:r>
        <w:rPr>
          <w:rFonts w:ascii="黑体" w:eastAsia="黑体" w:hAnsi="宋体" w:hint="eastAsia"/>
          <w:bCs/>
          <w:szCs w:val="32"/>
        </w:rPr>
        <w:t>第一部分：</w:t>
      </w:r>
      <w:r>
        <w:rPr>
          <w:rFonts w:ascii="黑体" w:eastAsia="黑体" w:hint="eastAsia"/>
          <w:szCs w:val="32"/>
        </w:rPr>
        <w:t>广西壮族自治区海洋地质调查院</w:t>
      </w:r>
      <w:r>
        <w:rPr>
          <w:rFonts w:ascii="黑体" w:eastAsia="黑体" w:hAnsi="宋体" w:hint="eastAsia"/>
          <w:bCs/>
          <w:szCs w:val="32"/>
        </w:rPr>
        <w:t>单位概况</w:t>
      </w:r>
    </w:p>
    <w:p w:rsidR="0077457A" w:rsidRDefault="001A0A8E">
      <w:pPr>
        <w:adjustRightInd w:val="0"/>
        <w:snapToGrid w:val="0"/>
        <w:spacing w:line="600" w:lineRule="exact"/>
        <w:ind w:rightChars="-104" w:right="-333" w:firstLineChars="200" w:firstLine="640"/>
        <w:outlineLvl w:val="0"/>
        <w:rPr>
          <w:rFonts w:ascii="楷体_GB2312" w:eastAsia="楷体_GB2312" w:hAnsi="宋体"/>
          <w:szCs w:val="32"/>
        </w:rPr>
      </w:pPr>
      <w:r>
        <w:rPr>
          <w:rFonts w:ascii="楷体_GB2312" w:eastAsia="楷体_GB2312" w:hAnsi="宋体" w:hint="eastAsia"/>
          <w:bCs/>
          <w:szCs w:val="32"/>
        </w:rPr>
        <w:t>一</w:t>
      </w:r>
      <w:r>
        <w:rPr>
          <w:rFonts w:ascii="楷体_GB2312" w:eastAsia="楷体_GB2312" w:hAnsi="宋体" w:hint="eastAsia"/>
          <w:szCs w:val="32"/>
        </w:rPr>
        <w:t>、单位主要职能</w:t>
      </w:r>
    </w:p>
    <w:p w:rsidR="0077457A" w:rsidRDefault="001A0A8E">
      <w:pPr>
        <w:spacing w:line="560" w:lineRule="exact"/>
        <w:ind w:firstLineChars="200" w:firstLine="640"/>
        <w:rPr>
          <w:rFonts w:ascii="仿宋_GB2312" w:hAnsi="宋体"/>
          <w:szCs w:val="32"/>
        </w:rPr>
      </w:pPr>
      <w:r>
        <w:rPr>
          <w:rFonts w:ascii="仿宋_GB2312" w:hAnsi="宋体" w:hint="eastAsia"/>
          <w:szCs w:val="32"/>
        </w:rPr>
        <w:t>广西壮族自治区海洋地质调查院是广西壮族自治区地质矿产勘查开发局下属的正处级公益一类事业单位，执行政府会计制度。主要承担海岸带、海洋、岛礁综合地质调查、开展海域矿产资源勘查、海洋地质环境监测、海洋地质灾害防治、海洋地质科普教育及相关海洋地质工作。</w:t>
      </w:r>
    </w:p>
    <w:p w:rsidR="0077457A" w:rsidRDefault="001A0A8E">
      <w:pPr>
        <w:adjustRightInd w:val="0"/>
        <w:snapToGrid w:val="0"/>
        <w:spacing w:line="600" w:lineRule="exact"/>
        <w:ind w:rightChars="-104" w:right="-333" w:firstLineChars="200" w:firstLine="640"/>
        <w:outlineLvl w:val="0"/>
        <w:rPr>
          <w:rFonts w:ascii="楷体_GB2312" w:eastAsia="楷体_GB2312" w:hAnsi="宋体"/>
          <w:bCs/>
          <w:szCs w:val="32"/>
        </w:rPr>
      </w:pPr>
      <w:r>
        <w:rPr>
          <w:rFonts w:ascii="楷体_GB2312" w:eastAsia="楷体_GB2312" w:hAnsi="宋体" w:hint="eastAsia"/>
          <w:bCs/>
          <w:szCs w:val="32"/>
        </w:rPr>
        <w:t>二、机构设置情况</w:t>
      </w:r>
    </w:p>
    <w:p w:rsidR="0077457A" w:rsidRDefault="001A0A8E">
      <w:pPr>
        <w:spacing w:line="560" w:lineRule="exact"/>
        <w:ind w:firstLineChars="200" w:firstLine="640"/>
        <w:rPr>
          <w:rFonts w:ascii="楷体_GB2312" w:eastAsia="楷体_GB2312" w:hAnsi="黑体"/>
          <w:szCs w:val="32"/>
        </w:rPr>
      </w:pPr>
      <w:r>
        <w:rPr>
          <w:rFonts w:ascii="楷体_GB2312" w:eastAsia="楷体_GB2312" w:hAnsi="黑体" w:hint="eastAsia"/>
          <w:szCs w:val="32"/>
        </w:rPr>
        <w:t>（一）内设机构：</w:t>
      </w:r>
    </w:p>
    <w:p w:rsidR="0077457A" w:rsidRDefault="001A0A8E">
      <w:pPr>
        <w:spacing w:line="560" w:lineRule="exact"/>
        <w:ind w:firstLineChars="200" w:firstLine="640"/>
        <w:rPr>
          <w:rFonts w:ascii="仿宋_GB2312" w:hAnsi="宋体"/>
          <w:szCs w:val="32"/>
        </w:rPr>
      </w:pPr>
      <w:r>
        <w:rPr>
          <w:rFonts w:ascii="仿宋_GB2312" w:hAnsi="宋体" w:hint="eastAsia"/>
          <w:szCs w:val="32"/>
        </w:rPr>
        <w:t>单位设有办公室、党委办公室、劳人科、财务科、审计科、总工办、生产安全技术科、后勤保障科、离退休服务科、海洋地质调查所、海洋地质方法所、地质环境与资源调查所、综合地质研究所、海洋地质实验室等科室。</w:t>
      </w:r>
    </w:p>
    <w:p w:rsidR="0077457A" w:rsidRDefault="001A0A8E">
      <w:pPr>
        <w:spacing w:line="560" w:lineRule="exact"/>
        <w:ind w:firstLineChars="200" w:firstLine="640"/>
        <w:rPr>
          <w:rFonts w:ascii="仿宋_GB2312" w:hAnsi="宋体"/>
          <w:szCs w:val="32"/>
        </w:rPr>
      </w:pPr>
      <w:r>
        <w:rPr>
          <w:rFonts w:ascii="楷体_GB2312" w:eastAsia="楷体_GB2312" w:hAnsi="黑体" w:hint="eastAsia"/>
          <w:szCs w:val="32"/>
        </w:rPr>
        <w:t>（二）群团组织：</w:t>
      </w:r>
      <w:r>
        <w:rPr>
          <w:rFonts w:ascii="仿宋_GB2312" w:hAnsi="宋体" w:hint="eastAsia"/>
          <w:szCs w:val="32"/>
        </w:rPr>
        <w:t>工会、团委</w:t>
      </w:r>
    </w:p>
    <w:p w:rsidR="0077457A" w:rsidRDefault="001A0A8E">
      <w:pPr>
        <w:spacing w:line="560" w:lineRule="exact"/>
        <w:ind w:firstLineChars="200" w:firstLine="640"/>
        <w:rPr>
          <w:rFonts w:ascii="楷体_GB2312" w:eastAsia="楷体_GB2312" w:hAnsi="黑体"/>
          <w:szCs w:val="32"/>
        </w:rPr>
      </w:pPr>
      <w:r>
        <w:rPr>
          <w:rFonts w:ascii="楷体_GB2312" w:eastAsia="楷体_GB2312" w:hAnsi="黑体" w:hint="eastAsia"/>
          <w:szCs w:val="32"/>
        </w:rPr>
        <w:lastRenderedPageBreak/>
        <w:t>（三）人员构成情况：</w:t>
      </w:r>
    </w:p>
    <w:p w:rsidR="0077457A" w:rsidRDefault="001A0A8E">
      <w:pPr>
        <w:spacing w:line="560" w:lineRule="exact"/>
        <w:ind w:firstLineChars="200" w:firstLine="640"/>
        <w:rPr>
          <w:rFonts w:ascii="仿宋_GB2312" w:hAnsi="宋体"/>
          <w:szCs w:val="32"/>
        </w:rPr>
      </w:pPr>
      <w:r>
        <w:rPr>
          <w:rFonts w:ascii="仿宋_GB2312" w:hAnsi="宋体" w:hint="eastAsia"/>
          <w:szCs w:val="32"/>
        </w:rPr>
        <w:t>2022</w:t>
      </w:r>
      <w:r>
        <w:rPr>
          <w:rFonts w:ascii="仿宋_GB2312" w:hAnsi="宋体" w:hint="eastAsia"/>
          <w:szCs w:val="32"/>
        </w:rPr>
        <w:t>年</w:t>
      </w:r>
      <w:r>
        <w:rPr>
          <w:rFonts w:ascii="仿宋_GB2312" w:hAnsi="宋体" w:hint="eastAsia"/>
          <w:szCs w:val="32"/>
        </w:rPr>
        <w:t>7</w:t>
      </w:r>
      <w:r>
        <w:rPr>
          <w:rFonts w:ascii="仿宋_GB2312" w:hAnsi="宋体" w:hint="eastAsia"/>
          <w:szCs w:val="32"/>
        </w:rPr>
        <w:t>月末（</w:t>
      </w:r>
      <w:r>
        <w:rPr>
          <w:rFonts w:ascii="仿宋_GB2312" w:hAnsi="宋体" w:hint="eastAsia"/>
          <w:szCs w:val="32"/>
        </w:rPr>
        <w:t>2023</w:t>
      </w:r>
      <w:r>
        <w:rPr>
          <w:rFonts w:ascii="仿宋_GB2312" w:hAnsi="宋体" w:hint="eastAsia"/>
          <w:szCs w:val="32"/>
        </w:rPr>
        <w:t>年单位预算编制人数）事业编制人数为</w:t>
      </w:r>
      <w:r>
        <w:rPr>
          <w:rFonts w:ascii="仿宋_GB2312" w:hAnsi="宋体" w:hint="eastAsia"/>
          <w:szCs w:val="32"/>
        </w:rPr>
        <w:t>143</w:t>
      </w:r>
      <w:r>
        <w:rPr>
          <w:rFonts w:ascii="仿宋_GB2312" w:hAnsi="宋体" w:hint="eastAsia"/>
          <w:szCs w:val="32"/>
        </w:rPr>
        <w:t>人，事业编制在职人数</w:t>
      </w:r>
      <w:r>
        <w:rPr>
          <w:rFonts w:ascii="仿宋_GB2312" w:hAnsi="宋体" w:hint="eastAsia"/>
          <w:szCs w:val="32"/>
        </w:rPr>
        <w:t>103</w:t>
      </w:r>
      <w:r>
        <w:rPr>
          <w:rFonts w:ascii="仿宋_GB2312" w:hAnsi="宋体" w:hint="eastAsia"/>
          <w:szCs w:val="32"/>
        </w:rPr>
        <w:t>人，离休人数</w:t>
      </w:r>
      <w:r>
        <w:rPr>
          <w:rFonts w:ascii="仿宋_GB2312" w:hAnsi="宋体" w:hint="eastAsia"/>
          <w:szCs w:val="32"/>
        </w:rPr>
        <w:t>1</w:t>
      </w:r>
      <w:r>
        <w:rPr>
          <w:rFonts w:ascii="仿宋_GB2312" w:hAnsi="宋体" w:hint="eastAsia"/>
          <w:szCs w:val="32"/>
        </w:rPr>
        <w:t>人（副处级</w:t>
      </w:r>
      <w:r>
        <w:rPr>
          <w:rFonts w:ascii="仿宋_GB2312" w:hAnsi="宋体" w:hint="eastAsia"/>
          <w:szCs w:val="32"/>
        </w:rPr>
        <w:t>1</w:t>
      </w:r>
      <w:r>
        <w:rPr>
          <w:rFonts w:ascii="仿宋_GB2312" w:hAnsi="宋体" w:hint="eastAsia"/>
          <w:szCs w:val="32"/>
        </w:rPr>
        <w:t>人），</w:t>
      </w:r>
      <w:proofErr w:type="gramStart"/>
      <w:r>
        <w:rPr>
          <w:rFonts w:ascii="仿宋_GB2312" w:hAnsi="宋体" w:hint="eastAsia"/>
          <w:szCs w:val="32"/>
        </w:rPr>
        <w:t>协解人员</w:t>
      </w:r>
      <w:proofErr w:type="gramEnd"/>
      <w:r>
        <w:rPr>
          <w:rFonts w:ascii="仿宋_GB2312" w:hAnsi="宋体" w:hint="eastAsia"/>
          <w:szCs w:val="32"/>
        </w:rPr>
        <w:t>11</w:t>
      </w:r>
      <w:r>
        <w:rPr>
          <w:rFonts w:ascii="仿宋_GB2312" w:hAnsi="宋体" w:hint="eastAsia"/>
          <w:szCs w:val="32"/>
        </w:rPr>
        <w:t>人，退休人员</w:t>
      </w:r>
      <w:r>
        <w:rPr>
          <w:rFonts w:ascii="仿宋_GB2312" w:hAnsi="宋体" w:hint="eastAsia"/>
          <w:szCs w:val="32"/>
        </w:rPr>
        <w:t>154</w:t>
      </w:r>
      <w:r>
        <w:rPr>
          <w:rFonts w:ascii="仿宋_GB2312" w:hAnsi="宋体" w:hint="eastAsia"/>
          <w:szCs w:val="32"/>
        </w:rPr>
        <w:t>人。根据</w:t>
      </w:r>
      <w:r>
        <w:rPr>
          <w:rFonts w:ascii="仿宋_GB2312" w:hAnsi="宋体" w:hint="eastAsia"/>
          <w:szCs w:val="32"/>
        </w:rPr>
        <w:t>2023</w:t>
      </w:r>
      <w:r>
        <w:rPr>
          <w:rFonts w:ascii="仿宋_GB2312" w:hAnsi="宋体" w:hint="eastAsia"/>
          <w:szCs w:val="32"/>
        </w:rPr>
        <w:t>年单位预算要求，退休人员不纳入各部门预算编制，因此我院编制了在职人员经费、离休人员经费、离退休人员物业补贴、生活补贴，退休人员经费并未编列。</w:t>
      </w:r>
    </w:p>
    <w:p w:rsidR="0077457A" w:rsidRDefault="001A0A8E">
      <w:pPr>
        <w:tabs>
          <w:tab w:val="center" w:pos="4475"/>
        </w:tabs>
        <w:spacing w:line="600" w:lineRule="exact"/>
        <w:ind w:firstLine="645"/>
        <w:rPr>
          <w:rFonts w:ascii="黑体" w:eastAsia="黑体"/>
          <w:szCs w:val="32"/>
        </w:rPr>
      </w:pPr>
      <w:r>
        <w:rPr>
          <w:rFonts w:ascii="黑体" w:eastAsia="黑体" w:hint="eastAsia"/>
          <w:szCs w:val="32"/>
        </w:rPr>
        <w:t>第二部分：广西壮族自治区海洋地质调查院</w:t>
      </w:r>
      <w:r>
        <w:rPr>
          <w:rFonts w:ascii="黑体" w:eastAsia="黑体" w:hAnsi="宋体" w:hint="eastAsia"/>
          <w:szCs w:val="32"/>
        </w:rPr>
        <w:t>2023</w:t>
      </w:r>
      <w:r>
        <w:rPr>
          <w:rFonts w:ascii="黑体" w:eastAsia="黑体" w:hAnsi="宋体" w:hint="eastAsia"/>
          <w:szCs w:val="32"/>
        </w:rPr>
        <w:t>年</w:t>
      </w:r>
      <w:r>
        <w:rPr>
          <w:rFonts w:ascii="黑体" w:eastAsia="黑体" w:hint="eastAsia"/>
          <w:szCs w:val="32"/>
        </w:rPr>
        <w:t>单位预算情况说明</w:t>
      </w:r>
    </w:p>
    <w:p w:rsidR="0077457A" w:rsidRDefault="001A0A8E">
      <w:pPr>
        <w:tabs>
          <w:tab w:val="center" w:pos="4475"/>
        </w:tabs>
        <w:spacing w:line="600" w:lineRule="exact"/>
        <w:ind w:firstLine="645"/>
        <w:outlineLvl w:val="0"/>
        <w:rPr>
          <w:rFonts w:ascii="楷体_GB2312" w:eastAsia="楷体_GB2312"/>
          <w:szCs w:val="32"/>
        </w:rPr>
      </w:pPr>
      <w:r>
        <w:rPr>
          <w:rFonts w:ascii="楷体_GB2312" w:eastAsia="楷体_GB2312" w:hint="eastAsia"/>
          <w:szCs w:val="32"/>
        </w:rPr>
        <w:t>一、单位收支总体情况说明</w:t>
      </w:r>
    </w:p>
    <w:p w:rsidR="0077457A" w:rsidRDefault="001A0A8E">
      <w:pPr>
        <w:spacing w:line="560" w:lineRule="exact"/>
        <w:ind w:firstLineChars="200" w:firstLine="640"/>
        <w:rPr>
          <w:rFonts w:ascii="仿宋_GB2312" w:hAnsi="宋体"/>
          <w:szCs w:val="32"/>
        </w:rPr>
      </w:pPr>
      <w:r>
        <w:rPr>
          <w:rFonts w:ascii="仿宋_GB2312" w:hAnsi="宋体" w:hint="eastAsia"/>
          <w:szCs w:val="32"/>
        </w:rPr>
        <w:t>2023</w:t>
      </w:r>
      <w:r>
        <w:rPr>
          <w:rFonts w:ascii="仿宋_GB2312" w:hAnsi="宋体" w:hint="eastAsia"/>
          <w:szCs w:val="32"/>
        </w:rPr>
        <w:t>年预算总收入</w:t>
      </w:r>
      <w:r>
        <w:rPr>
          <w:rFonts w:ascii="仿宋_GB2312" w:hAnsi="宋体" w:hint="eastAsia"/>
          <w:szCs w:val="32"/>
        </w:rPr>
        <w:t>3,454.29</w:t>
      </w:r>
      <w:r>
        <w:rPr>
          <w:rFonts w:ascii="仿宋_GB2312" w:hAnsi="宋体" w:hint="eastAsia"/>
          <w:szCs w:val="32"/>
        </w:rPr>
        <w:t>万元，同比减少</w:t>
      </w:r>
      <w:r>
        <w:rPr>
          <w:rFonts w:ascii="仿宋_GB2312" w:hAnsi="宋体" w:hint="eastAsia"/>
          <w:szCs w:val="32"/>
        </w:rPr>
        <w:t>146.52</w:t>
      </w:r>
      <w:r>
        <w:rPr>
          <w:rFonts w:ascii="仿宋_GB2312" w:hAnsi="宋体" w:hint="eastAsia"/>
          <w:szCs w:val="32"/>
        </w:rPr>
        <w:t>万元，降低</w:t>
      </w:r>
      <w:r>
        <w:rPr>
          <w:rFonts w:ascii="仿宋_GB2312" w:hAnsi="宋体" w:hint="eastAsia"/>
          <w:szCs w:val="32"/>
        </w:rPr>
        <w:t>4.07%</w:t>
      </w:r>
      <w:r>
        <w:rPr>
          <w:rFonts w:ascii="仿宋_GB2312" w:hAnsi="宋体" w:hint="eastAsia"/>
          <w:szCs w:val="32"/>
        </w:rPr>
        <w:t>。</w:t>
      </w:r>
      <w:r>
        <w:rPr>
          <w:rFonts w:ascii="仿宋_GB2312" w:hAnsi="宋体" w:hint="eastAsia"/>
          <w:szCs w:val="32"/>
        </w:rPr>
        <w:t>2023</w:t>
      </w:r>
      <w:r>
        <w:rPr>
          <w:rFonts w:ascii="仿宋_GB2312" w:hAnsi="宋体" w:hint="eastAsia"/>
          <w:szCs w:val="32"/>
        </w:rPr>
        <w:t>年支出总预算</w:t>
      </w:r>
      <w:r>
        <w:rPr>
          <w:rFonts w:ascii="仿宋_GB2312" w:hAnsi="宋体" w:hint="eastAsia"/>
          <w:szCs w:val="32"/>
        </w:rPr>
        <w:t>3,454.29</w:t>
      </w:r>
      <w:r>
        <w:rPr>
          <w:rFonts w:ascii="仿宋_GB2312" w:hAnsi="宋体" w:hint="eastAsia"/>
          <w:szCs w:val="32"/>
        </w:rPr>
        <w:t>万元，同比减少</w:t>
      </w:r>
      <w:r>
        <w:rPr>
          <w:rFonts w:ascii="仿宋_GB2312" w:hAnsi="宋体" w:hint="eastAsia"/>
          <w:szCs w:val="32"/>
        </w:rPr>
        <w:t>146.52</w:t>
      </w:r>
      <w:r>
        <w:rPr>
          <w:rFonts w:ascii="仿宋_GB2312" w:hAnsi="宋体" w:hint="eastAsia"/>
          <w:szCs w:val="32"/>
        </w:rPr>
        <w:t>万元，降低</w:t>
      </w:r>
      <w:r>
        <w:rPr>
          <w:rFonts w:ascii="仿宋_GB2312" w:hAnsi="宋体" w:hint="eastAsia"/>
          <w:szCs w:val="32"/>
        </w:rPr>
        <w:t>4.07%</w:t>
      </w:r>
      <w:r>
        <w:rPr>
          <w:rFonts w:ascii="仿宋_GB2312" w:hAnsi="宋体" w:hint="eastAsia"/>
          <w:szCs w:val="32"/>
        </w:rPr>
        <w:t>。降低的原因主要是：本年预算比上年同期，</w:t>
      </w:r>
      <w:r>
        <w:rPr>
          <w:rFonts w:ascii="仿宋_GB2312" w:hAnsi="宋体" w:hint="eastAsia"/>
          <w:szCs w:val="32"/>
        </w:rPr>
        <w:t>前期地质勘察、自治区地质矿产勘察项目金额缩减</w:t>
      </w:r>
      <w:r>
        <w:rPr>
          <w:rFonts w:ascii="仿宋_GB2312" w:hAnsi="宋体" w:hint="eastAsia"/>
          <w:szCs w:val="32"/>
        </w:rPr>
        <w:t>。</w:t>
      </w:r>
    </w:p>
    <w:p w:rsidR="0077457A" w:rsidRDefault="001A0A8E">
      <w:pPr>
        <w:tabs>
          <w:tab w:val="center" w:pos="4475"/>
        </w:tabs>
        <w:spacing w:line="600" w:lineRule="exact"/>
        <w:ind w:firstLine="645"/>
        <w:outlineLvl w:val="0"/>
        <w:rPr>
          <w:rFonts w:ascii="楷体_GB2312" w:eastAsia="楷体_GB2312"/>
          <w:szCs w:val="32"/>
        </w:rPr>
      </w:pPr>
      <w:r>
        <w:rPr>
          <w:rFonts w:ascii="楷体_GB2312" w:eastAsia="楷体_GB2312" w:hint="eastAsia"/>
          <w:szCs w:val="32"/>
        </w:rPr>
        <w:t>二、单位收入总体情况说明</w:t>
      </w:r>
    </w:p>
    <w:p w:rsidR="0077457A" w:rsidRDefault="001A0A8E">
      <w:pPr>
        <w:spacing w:line="560" w:lineRule="exact"/>
        <w:ind w:firstLineChars="200" w:firstLine="640"/>
        <w:rPr>
          <w:rFonts w:ascii="仿宋_GB2312" w:hAnsi="宋体"/>
          <w:szCs w:val="32"/>
        </w:rPr>
      </w:pPr>
      <w:r>
        <w:rPr>
          <w:rFonts w:ascii="仿宋_GB2312" w:hAnsi="宋体" w:hint="eastAsia"/>
          <w:szCs w:val="32"/>
        </w:rPr>
        <w:t>2023</w:t>
      </w:r>
      <w:r>
        <w:rPr>
          <w:rFonts w:ascii="仿宋_GB2312" w:hAnsi="宋体" w:hint="eastAsia"/>
          <w:szCs w:val="32"/>
        </w:rPr>
        <w:t>年预算总收入</w:t>
      </w:r>
      <w:r>
        <w:rPr>
          <w:rFonts w:ascii="仿宋_GB2312" w:hAnsi="宋体" w:hint="eastAsia"/>
          <w:szCs w:val="32"/>
        </w:rPr>
        <w:t>3,454.29</w:t>
      </w:r>
      <w:r>
        <w:rPr>
          <w:rFonts w:ascii="仿宋_GB2312" w:hAnsi="宋体" w:hint="eastAsia"/>
          <w:szCs w:val="32"/>
        </w:rPr>
        <w:t>万元，同比减少</w:t>
      </w:r>
      <w:r>
        <w:rPr>
          <w:rFonts w:ascii="仿宋_GB2312" w:hAnsi="宋体" w:hint="eastAsia"/>
          <w:szCs w:val="32"/>
        </w:rPr>
        <w:t>146.52</w:t>
      </w:r>
      <w:r>
        <w:rPr>
          <w:rFonts w:ascii="仿宋_GB2312" w:hAnsi="宋体" w:hint="eastAsia"/>
          <w:szCs w:val="32"/>
        </w:rPr>
        <w:t>万元，降低</w:t>
      </w:r>
      <w:r>
        <w:rPr>
          <w:rFonts w:ascii="仿宋_GB2312" w:hAnsi="宋体" w:hint="eastAsia"/>
          <w:szCs w:val="32"/>
        </w:rPr>
        <w:t>4.07%</w:t>
      </w:r>
      <w:r>
        <w:rPr>
          <w:rFonts w:ascii="仿宋_GB2312" w:hAnsi="宋体" w:hint="eastAsia"/>
          <w:szCs w:val="32"/>
        </w:rPr>
        <w:t>。其中：一般公共预算拨款</w:t>
      </w:r>
      <w:r>
        <w:rPr>
          <w:rFonts w:ascii="仿宋_GB2312" w:hAnsi="宋体" w:hint="eastAsia"/>
          <w:szCs w:val="32"/>
        </w:rPr>
        <w:t>2</w:t>
      </w:r>
      <w:r>
        <w:rPr>
          <w:rFonts w:ascii="仿宋_GB2312" w:hAnsi="宋体" w:hint="eastAsia"/>
          <w:szCs w:val="32"/>
        </w:rPr>
        <w:t>，</w:t>
      </w:r>
      <w:r>
        <w:rPr>
          <w:rFonts w:ascii="仿宋_GB2312" w:hAnsi="宋体" w:hint="eastAsia"/>
          <w:szCs w:val="32"/>
        </w:rPr>
        <w:t>922.45</w:t>
      </w:r>
      <w:r>
        <w:rPr>
          <w:rFonts w:ascii="仿宋_GB2312" w:hAnsi="宋体" w:hint="eastAsia"/>
          <w:szCs w:val="32"/>
        </w:rPr>
        <w:t>万元，同比减少</w:t>
      </w:r>
      <w:r>
        <w:rPr>
          <w:rFonts w:ascii="仿宋_GB2312" w:hAnsi="宋体" w:hint="eastAsia"/>
          <w:szCs w:val="32"/>
        </w:rPr>
        <w:t>59.26</w:t>
      </w:r>
      <w:r>
        <w:rPr>
          <w:rFonts w:ascii="仿宋_GB2312" w:hAnsi="宋体" w:hint="eastAsia"/>
          <w:szCs w:val="32"/>
        </w:rPr>
        <w:t>万元，降低了</w:t>
      </w:r>
      <w:r>
        <w:rPr>
          <w:rFonts w:ascii="仿宋_GB2312" w:hAnsi="宋体" w:hint="eastAsia"/>
          <w:szCs w:val="32"/>
        </w:rPr>
        <w:t>1.99%</w:t>
      </w:r>
      <w:r>
        <w:rPr>
          <w:rFonts w:ascii="仿宋_GB2312" w:hAnsi="宋体" w:hint="eastAsia"/>
          <w:szCs w:val="32"/>
        </w:rPr>
        <w:t>；未纳入财政专户管理的收入安排资金</w:t>
      </w:r>
      <w:r>
        <w:rPr>
          <w:rFonts w:ascii="仿宋_GB2312" w:hAnsi="宋体" w:hint="eastAsia"/>
          <w:szCs w:val="32"/>
        </w:rPr>
        <w:t>531.84</w:t>
      </w:r>
      <w:r>
        <w:rPr>
          <w:rFonts w:ascii="仿宋_GB2312" w:hAnsi="宋体" w:hint="eastAsia"/>
          <w:szCs w:val="32"/>
        </w:rPr>
        <w:t>万元，同比减少</w:t>
      </w:r>
      <w:r>
        <w:rPr>
          <w:rFonts w:ascii="仿宋_GB2312" w:hAnsi="宋体" w:hint="eastAsia"/>
          <w:szCs w:val="32"/>
        </w:rPr>
        <w:t>87</w:t>
      </w:r>
      <w:r>
        <w:rPr>
          <w:rFonts w:ascii="仿宋_GB2312" w:hAnsi="宋体" w:hint="eastAsia"/>
          <w:szCs w:val="32"/>
        </w:rPr>
        <w:t>.26</w:t>
      </w:r>
      <w:r>
        <w:rPr>
          <w:rFonts w:ascii="仿宋_GB2312" w:hAnsi="宋体" w:hint="eastAsia"/>
          <w:szCs w:val="32"/>
        </w:rPr>
        <w:t>万元，降低了</w:t>
      </w:r>
      <w:r>
        <w:rPr>
          <w:rFonts w:ascii="仿宋_GB2312" w:hAnsi="宋体" w:hint="eastAsia"/>
          <w:szCs w:val="32"/>
        </w:rPr>
        <w:t>14.09%</w:t>
      </w:r>
      <w:r>
        <w:rPr>
          <w:rFonts w:ascii="仿宋_GB2312" w:hAnsi="宋体" w:hint="eastAsia"/>
          <w:szCs w:val="32"/>
        </w:rPr>
        <w:t>。降低的原因主要是：本年预算比上年同期，</w:t>
      </w:r>
      <w:r>
        <w:rPr>
          <w:rFonts w:ascii="仿宋_GB2312" w:hAnsi="宋体" w:hint="eastAsia"/>
          <w:szCs w:val="32"/>
        </w:rPr>
        <w:t>前期地质勘察、自治区地质矿产勘察项目金额缩减</w:t>
      </w:r>
      <w:r>
        <w:rPr>
          <w:rFonts w:ascii="仿宋_GB2312" w:hAnsi="宋体" w:hint="eastAsia"/>
          <w:szCs w:val="32"/>
        </w:rPr>
        <w:t>。</w:t>
      </w:r>
    </w:p>
    <w:p w:rsidR="0077457A" w:rsidRDefault="001A0A8E">
      <w:pPr>
        <w:tabs>
          <w:tab w:val="center" w:pos="4475"/>
        </w:tabs>
        <w:spacing w:line="600" w:lineRule="exact"/>
        <w:ind w:firstLine="645"/>
        <w:outlineLvl w:val="0"/>
        <w:rPr>
          <w:rFonts w:ascii="楷体_GB2312" w:eastAsia="楷体_GB2312"/>
          <w:szCs w:val="32"/>
        </w:rPr>
      </w:pPr>
      <w:r>
        <w:rPr>
          <w:rFonts w:ascii="楷体_GB2312" w:eastAsia="楷体_GB2312" w:hint="eastAsia"/>
          <w:szCs w:val="32"/>
        </w:rPr>
        <w:t>三、单位支出总体情况说明</w:t>
      </w:r>
    </w:p>
    <w:p w:rsidR="0077457A" w:rsidRDefault="001A0A8E">
      <w:pPr>
        <w:spacing w:line="560" w:lineRule="exact"/>
        <w:ind w:firstLineChars="200" w:firstLine="640"/>
        <w:rPr>
          <w:rFonts w:ascii="仿宋_GB2312" w:hAnsi="宋体"/>
          <w:szCs w:val="32"/>
        </w:rPr>
      </w:pPr>
      <w:r>
        <w:rPr>
          <w:rFonts w:ascii="仿宋_GB2312" w:hAnsi="宋体" w:hint="eastAsia"/>
          <w:szCs w:val="32"/>
        </w:rPr>
        <w:t>2023</w:t>
      </w:r>
      <w:r>
        <w:rPr>
          <w:rFonts w:ascii="仿宋_GB2312" w:hAnsi="宋体" w:hint="eastAsia"/>
          <w:szCs w:val="32"/>
        </w:rPr>
        <w:t>年支出预算</w:t>
      </w:r>
      <w:r>
        <w:rPr>
          <w:rFonts w:ascii="仿宋_GB2312" w:hAnsi="宋体" w:hint="eastAsia"/>
          <w:szCs w:val="32"/>
        </w:rPr>
        <w:t>3,454.29</w:t>
      </w:r>
      <w:r>
        <w:rPr>
          <w:rFonts w:ascii="仿宋_GB2312" w:hAnsi="宋体" w:hint="eastAsia"/>
          <w:szCs w:val="32"/>
        </w:rPr>
        <w:t>万元，按预算科目分，共分</w:t>
      </w:r>
      <w:r>
        <w:rPr>
          <w:rFonts w:ascii="仿宋_GB2312" w:hAnsi="宋体" w:hint="eastAsia"/>
          <w:szCs w:val="32"/>
        </w:rPr>
        <w:lastRenderedPageBreak/>
        <w:t>为四类，其中：资源勘探工业信息等支出</w:t>
      </w:r>
      <w:r>
        <w:rPr>
          <w:rFonts w:ascii="仿宋_GB2312" w:hAnsi="宋体" w:hint="eastAsia"/>
          <w:szCs w:val="32"/>
        </w:rPr>
        <w:t>2,885.38</w:t>
      </w:r>
      <w:r>
        <w:rPr>
          <w:rFonts w:ascii="仿宋_GB2312" w:hAnsi="宋体" w:hint="eastAsia"/>
          <w:szCs w:val="32"/>
        </w:rPr>
        <w:t>万元，占支出总预算</w:t>
      </w:r>
      <w:r>
        <w:rPr>
          <w:rFonts w:ascii="仿宋_GB2312" w:hAnsi="宋体" w:hint="eastAsia"/>
          <w:szCs w:val="32"/>
        </w:rPr>
        <w:t>83.53%</w:t>
      </w:r>
      <w:r>
        <w:rPr>
          <w:rFonts w:ascii="仿宋_GB2312" w:hAnsi="宋体" w:hint="eastAsia"/>
          <w:szCs w:val="32"/>
        </w:rPr>
        <w:t>；社会保障和就业支出</w:t>
      </w:r>
      <w:r>
        <w:rPr>
          <w:rFonts w:ascii="仿宋_GB2312" w:hAnsi="宋体" w:hint="eastAsia"/>
          <w:szCs w:val="32"/>
        </w:rPr>
        <w:t>310.06</w:t>
      </w:r>
      <w:r>
        <w:rPr>
          <w:rFonts w:ascii="仿宋_GB2312" w:hAnsi="宋体" w:hint="eastAsia"/>
          <w:szCs w:val="32"/>
        </w:rPr>
        <w:t>万元，占总预算</w:t>
      </w:r>
      <w:r>
        <w:rPr>
          <w:rFonts w:ascii="仿宋_GB2312" w:hAnsi="宋体" w:hint="eastAsia"/>
          <w:szCs w:val="32"/>
        </w:rPr>
        <w:t>8.98%</w:t>
      </w:r>
      <w:r>
        <w:rPr>
          <w:rFonts w:ascii="仿宋_GB2312" w:hAnsi="宋体" w:hint="eastAsia"/>
          <w:szCs w:val="32"/>
        </w:rPr>
        <w:t>；卫生健康支出</w:t>
      </w:r>
      <w:r>
        <w:rPr>
          <w:rFonts w:ascii="仿宋_GB2312" w:hAnsi="宋体" w:hint="eastAsia"/>
          <w:szCs w:val="32"/>
        </w:rPr>
        <w:t>103.82</w:t>
      </w:r>
      <w:r>
        <w:rPr>
          <w:rFonts w:ascii="仿宋_GB2312" w:hAnsi="宋体" w:hint="eastAsia"/>
          <w:szCs w:val="32"/>
        </w:rPr>
        <w:t>万元，占支出总预算</w:t>
      </w:r>
      <w:r>
        <w:rPr>
          <w:rFonts w:ascii="仿宋_GB2312" w:hAnsi="宋体" w:hint="eastAsia"/>
          <w:szCs w:val="32"/>
        </w:rPr>
        <w:t>3.01%</w:t>
      </w:r>
      <w:r>
        <w:rPr>
          <w:rFonts w:ascii="仿宋_GB2312" w:hAnsi="宋体" w:hint="eastAsia"/>
          <w:szCs w:val="32"/>
        </w:rPr>
        <w:t>；住房保障支出</w:t>
      </w:r>
      <w:r>
        <w:rPr>
          <w:rFonts w:ascii="仿宋_GB2312" w:hAnsi="宋体" w:hint="eastAsia"/>
          <w:szCs w:val="32"/>
        </w:rPr>
        <w:t>155.03</w:t>
      </w:r>
      <w:r>
        <w:rPr>
          <w:rFonts w:ascii="仿宋_GB2312" w:hAnsi="宋体" w:hint="eastAsia"/>
          <w:szCs w:val="32"/>
        </w:rPr>
        <w:t>万元，占支出总预算</w:t>
      </w:r>
      <w:r>
        <w:rPr>
          <w:rFonts w:ascii="仿宋_GB2312" w:hAnsi="宋体" w:hint="eastAsia"/>
          <w:szCs w:val="32"/>
        </w:rPr>
        <w:t>4.49%</w:t>
      </w:r>
      <w:r>
        <w:rPr>
          <w:rFonts w:ascii="仿宋_GB2312" w:hAnsi="宋体" w:hint="eastAsia"/>
          <w:szCs w:val="32"/>
        </w:rPr>
        <w:t>。</w:t>
      </w:r>
    </w:p>
    <w:p w:rsidR="0077457A" w:rsidRDefault="001A0A8E">
      <w:pPr>
        <w:spacing w:line="560" w:lineRule="exact"/>
        <w:ind w:firstLineChars="200" w:firstLine="640"/>
        <w:rPr>
          <w:rFonts w:ascii="黑体" w:eastAsia="黑体"/>
          <w:szCs w:val="32"/>
        </w:rPr>
      </w:pPr>
      <w:r>
        <w:rPr>
          <w:rFonts w:ascii="仿宋_GB2312" w:hAnsi="宋体" w:hint="eastAsia"/>
          <w:szCs w:val="32"/>
        </w:rPr>
        <w:t>按经济分类划分，工资福利支出预算</w:t>
      </w:r>
      <w:r>
        <w:rPr>
          <w:rFonts w:ascii="仿宋_GB2312" w:hAnsi="宋体" w:hint="eastAsia"/>
          <w:szCs w:val="32"/>
        </w:rPr>
        <w:t>2,141.56</w:t>
      </w:r>
      <w:r>
        <w:rPr>
          <w:rFonts w:ascii="仿宋_GB2312" w:hAnsi="宋体" w:hint="eastAsia"/>
          <w:szCs w:val="32"/>
        </w:rPr>
        <w:t>万元（基本支</w:t>
      </w:r>
      <w:r>
        <w:rPr>
          <w:rFonts w:ascii="仿宋_GB2312" w:hAnsi="宋体" w:hint="eastAsia"/>
          <w:szCs w:val="32"/>
        </w:rPr>
        <w:t>出</w:t>
      </w:r>
      <w:r>
        <w:rPr>
          <w:rFonts w:ascii="仿宋_GB2312" w:hAnsi="宋体" w:hint="eastAsia"/>
          <w:szCs w:val="32"/>
        </w:rPr>
        <w:t>1,886.62</w:t>
      </w:r>
      <w:r>
        <w:rPr>
          <w:rFonts w:ascii="仿宋_GB2312" w:hAnsi="宋体" w:hint="eastAsia"/>
          <w:szCs w:val="32"/>
        </w:rPr>
        <w:t>万元，项目支出</w:t>
      </w:r>
      <w:r>
        <w:rPr>
          <w:rFonts w:ascii="仿宋_GB2312" w:hAnsi="宋体" w:hint="eastAsia"/>
          <w:szCs w:val="32"/>
        </w:rPr>
        <w:t>259.94</w:t>
      </w:r>
      <w:r>
        <w:rPr>
          <w:rFonts w:ascii="仿宋_GB2312" w:hAnsi="宋体" w:hint="eastAsia"/>
          <w:szCs w:val="32"/>
        </w:rPr>
        <w:t>万元），占支出总预算的</w:t>
      </w:r>
      <w:r>
        <w:rPr>
          <w:rFonts w:ascii="仿宋_GB2312" w:hAnsi="宋体" w:hint="eastAsia"/>
          <w:szCs w:val="32"/>
        </w:rPr>
        <w:t>62.00%</w:t>
      </w:r>
      <w:r>
        <w:rPr>
          <w:rFonts w:ascii="仿宋_GB2312" w:hAnsi="宋体" w:hint="eastAsia"/>
          <w:szCs w:val="32"/>
        </w:rPr>
        <w:t>；商品和服务支出</w:t>
      </w:r>
      <w:r>
        <w:rPr>
          <w:rFonts w:ascii="仿宋_GB2312" w:hAnsi="宋体" w:hint="eastAsia"/>
          <w:szCs w:val="32"/>
        </w:rPr>
        <w:t>1,012.08</w:t>
      </w:r>
      <w:r>
        <w:rPr>
          <w:rFonts w:ascii="仿宋_GB2312" w:hAnsi="宋体" w:hint="eastAsia"/>
          <w:szCs w:val="32"/>
        </w:rPr>
        <w:t>万元（基本支出</w:t>
      </w:r>
      <w:r>
        <w:rPr>
          <w:rFonts w:ascii="仿宋_GB2312" w:hAnsi="宋体" w:hint="eastAsia"/>
          <w:szCs w:val="32"/>
        </w:rPr>
        <w:t>228.40</w:t>
      </w:r>
      <w:r>
        <w:rPr>
          <w:rFonts w:ascii="仿宋_GB2312" w:hAnsi="宋体" w:hint="eastAsia"/>
          <w:szCs w:val="32"/>
        </w:rPr>
        <w:t>万元，项目支出</w:t>
      </w:r>
      <w:r>
        <w:rPr>
          <w:rFonts w:ascii="仿宋_GB2312" w:hAnsi="宋体" w:hint="eastAsia"/>
          <w:szCs w:val="32"/>
        </w:rPr>
        <w:t>783.68</w:t>
      </w:r>
      <w:r>
        <w:rPr>
          <w:rFonts w:ascii="仿宋_GB2312" w:hAnsi="宋体" w:hint="eastAsia"/>
          <w:szCs w:val="32"/>
        </w:rPr>
        <w:t>万元），占支出总预算的</w:t>
      </w:r>
      <w:r>
        <w:rPr>
          <w:rFonts w:ascii="仿宋_GB2312" w:hAnsi="宋体" w:hint="eastAsia"/>
          <w:szCs w:val="32"/>
        </w:rPr>
        <w:t>29.30%</w:t>
      </w:r>
      <w:r>
        <w:rPr>
          <w:rFonts w:ascii="仿宋_GB2312" w:hAnsi="宋体" w:hint="eastAsia"/>
          <w:szCs w:val="32"/>
        </w:rPr>
        <w:t>；对个人和家庭的补助支出预算</w:t>
      </w:r>
      <w:r>
        <w:rPr>
          <w:rFonts w:ascii="仿宋_GB2312" w:hAnsi="宋体" w:hint="eastAsia"/>
          <w:szCs w:val="32"/>
        </w:rPr>
        <w:t>254.65</w:t>
      </w:r>
      <w:r>
        <w:rPr>
          <w:rFonts w:ascii="仿宋_GB2312" w:hAnsi="宋体" w:hint="eastAsia"/>
          <w:szCs w:val="32"/>
        </w:rPr>
        <w:t>万元（基本支出</w:t>
      </w:r>
      <w:r>
        <w:rPr>
          <w:rFonts w:ascii="仿宋_GB2312" w:hAnsi="宋体" w:hint="eastAsia"/>
          <w:szCs w:val="32"/>
        </w:rPr>
        <w:t>247.02</w:t>
      </w:r>
      <w:r>
        <w:rPr>
          <w:rFonts w:ascii="仿宋_GB2312" w:hAnsi="宋体" w:hint="eastAsia"/>
          <w:szCs w:val="32"/>
        </w:rPr>
        <w:t>万元，项目支出</w:t>
      </w:r>
      <w:r>
        <w:rPr>
          <w:rFonts w:ascii="仿宋_GB2312" w:hAnsi="宋体" w:hint="eastAsia"/>
          <w:szCs w:val="32"/>
        </w:rPr>
        <w:t>7.63</w:t>
      </w:r>
      <w:r>
        <w:rPr>
          <w:rFonts w:ascii="仿宋_GB2312" w:hAnsi="宋体" w:hint="eastAsia"/>
          <w:szCs w:val="32"/>
        </w:rPr>
        <w:t>万元），占支出总预算的</w:t>
      </w:r>
      <w:r>
        <w:rPr>
          <w:rFonts w:ascii="仿宋_GB2312" w:hAnsi="宋体" w:hint="eastAsia"/>
          <w:szCs w:val="32"/>
        </w:rPr>
        <w:t>7.09%</w:t>
      </w:r>
      <w:r>
        <w:rPr>
          <w:rFonts w:ascii="仿宋_GB2312" w:hAnsi="宋体" w:hint="eastAsia"/>
          <w:szCs w:val="32"/>
        </w:rPr>
        <w:t>；资本性支出</w:t>
      </w:r>
      <w:r>
        <w:rPr>
          <w:rFonts w:ascii="仿宋_GB2312" w:hAnsi="宋体" w:hint="eastAsia"/>
          <w:szCs w:val="32"/>
        </w:rPr>
        <w:t>46.00</w:t>
      </w:r>
      <w:r>
        <w:rPr>
          <w:rFonts w:ascii="仿宋_GB2312" w:hAnsi="宋体" w:hint="eastAsia"/>
          <w:szCs w:val="32"/>
        </w:rPr>
        <w:t>万元（基本支出</w:t>
      </w:r>
      <w:r>
        <w:rPr>
          <w:rFonts w:ascii="仿宋_GB2312" w:hAnsi="宋体" w:hint="eastAsia"/>
          <w:szCs w:val="32"/>
        </w:rPr>
        <w:t>0</w:t>
      </w:r>
      <w:r>
        <w:rPr>
          <w:rFonts w:ascii="仿宋_GB2312" w:hAnsi="宋体" w:hint="eastAsia"/>
          <w:szCs w:val="32"/>
        </w:rPr>
        <w:t>万元，项目支出</w:t>
      </w:r>
      <w:r>
        <w:rPr>
          <w:rFonts w:ascii="仿宋_GB2312" w:hAnsi="宋体" w:hint="eastAsia"/>
          <w:szCs w:val="32"/>
        </w:rPr>
        <w:t>46.00</w:t>
      </w:r>
      <w:r>
        <w:rPr>
          <w:rFonts w:ascii="仿宋_GB2312" w:hAnsi="宋体" w:hint="eastAsia"/>
          <w:szCs w:val="32"/>
        </w:rPr>
        <w:t>万元），占支出总预算的</w:t>
      </w:r>
      <w:r>
        <w:rPr>
          <w:rFonts w:ascii="仿宋_GB2312" w:hAnsi="宋体" w:hint="eastAsia"/>
          <w:szCs w:val="32"/>
        </w:rPr>
        <w:t>1.33%</w:t>
      </w:r>
      <w:r>
        <w:rPr>
          <w:rFonts w:ascii="仿宋_GB2312" w:hAnsi="宋体" w:hint="eastAsia"/>
          <w:szCs w:val="32"/>
        </w:rPr>
        <w:t>。</w:t>
      </w:r>
    </w:p>
    <w:p w:rsidR="0077457A" w:rsidRDefault="001A0A8E">
      <w:pPr>
        <w:tabs>
          <w:tab w:val="center" w:pos="4475"/>
        </w:tabs>
        <w:spacing w:line="600" w:lineRule="exact"/>
        <w:ind w:firstLine="645"/>
        <w:outlineLvl w:val="0"/>
        <w:rPr>
          <w:rFonts w:ascii="楷体_GB2312" w:eastAsia="楷体_GB2312"/>
          <w:szCs w:val="32"/>
        </w:rPr>
      </w:pPr>
      <w:r>
        <w:rPr>
          <w:rFonts w:ascii="楷体_GB2312" w:eastAsia="楷体_GB2312" w:hint="eastAsia"/>
          <w:szCs w:val="32"/>
        </w:rPr>
        <w:t>四、财政拨款收支总体情况说明</w:t>
      </w:r>
    </w:p>
    <w:p w:rsidR="0077457A" w:rsidRDefault="001A0A8E">
      <w:pPr>
        <w:tabs>
          <w:tab w:val="center" w:pos="4475"/>
        </w:tabs>
        <w:ind w:firstLine="645"/>
        <w:rPr>
          <w:rFonts w:ascii="仿宋_GB2312" w:hAnsi="宋体"/>
          <w:szCs w:val="32"/>
        </w:rPr>
      </w:pPr>
      <w:r>
        <w:rPr>
          <w:rFonts w:ascii="仿宋_GB2312" w:hAnsi="宋体" w:hint="eastAsia"/>
          <w:szCs w:val="32"/>
        </w:rPr>
        <w:t>2023</w:t>
      </w:r>
      <w:r>
        <w:rPr>
          <w:rFonts w:ascii="仿宋_GB2312" w:hAnsi="宋体" w:hint="eastAsia"/>
          <w:szCs w:val="32"/>
        </w:rPr>
        <w:t>年一般公共预算拨款</w:t>
      </w:r>
      <w:r>
        <w:rPr>
          <w:rFonts w:ascii="仿宋_GB2312" w:hAnsi="宋体" w:hint="eastAsia"/>
          <w:szCs w:val="32"/>
        </w:rPr>
        <w:t>2,922.45</w:t>
      </w:r>
      <w:r>
        <w:rPr>
          <w:rFonts w:ascii="仿宋_GB2312" w:hAnsi="宋体" w:hint="eastAsia"/>
          <w:szCs w:val="32"/>
        </w:rPr>
        <w:t>万元，同比减少</w:t>
      </w:r>
      <w:r>
        <w:rPr>
          <w:rFonts w:ascii="仿宋_GB2312" w:hAnsi="宋体" w:hint="eastAsia"/>
          <w:szCs w:val="32"/>
        </w:rPr>
        <w:t>59.26</w:t>
      </w:r>
      <w:r>
        <w:rPr>
          <w:rFonts w:ascii="仿宋_GB2312" w:hAnsi="宋体" w:hint="eastAsia"/>
          <w:szCs w:val="32"/>
        </w:rPr>
        <w:t>万</w:t>
      </w:r>
      <w:r>
        <w:rPr>
          <w:rFonts w:ascii="仿宋_GB2312" w:hAnsi="宋体" w:hint="eastAsia"/>
          <w:szCs w:val="32"/>
        </w:rPr>
        <w:t>元，降低了</w:t>
      </w:r>
      <w:r>
        <w:rPr>
          <w:rFonts w:ascii="仿宋_GB2312" w:hAnsi="宋体" w:hint="eastAsia"/>
          <w:szCs w:val="32"/>
        </w:rPr>
        <w:t>1.99%</w:t>
      </w:r>
      <w:r>
        <w:rPr>
          <w:rFonts w:ascii="仿宋_GB2312" w:hAnsi="宋体" w:hint="eastAsia"/>
          <w:szCs w:val="32"/>
        </w:rPr>
        <w:t>；一般公共预算拨款支出</w:t>
      </w:r>
      <w:r>
        <w:rPr>
          <w:rFonts w:ascii="仿宋_GB2312" w:hAnsi="宋体" w:hint="eastAsia"/>
          <w:szCs w:val="32"/>
        </w:rPr>
        <w:t>2,922.45</w:t>
      </w:r>
      <w:r>
        <w:rPr>
          <w:rFonts w:ascii="仿宋_GB2312" w:hAnsi="宋体" w:hint="eastAsia"/>
          <w:szCs w:val="32"/>
        </w:rPr>
        <w:t>万元，同比减少</w:t>
      </w:r>
      <w:r>
        <w:rPr>
          <w:rFonts w:ascii="仿宋_GB2312" w:hAnsi="宋体" w:hint="eastAsia"/>
          <w:szCs w:val="32"/>
        </w:rPr>
        <w:t>59.26</w:t>
      </w:r>
      <w:r>
        <w:rPr>
          <w:rFonts w:ascii="仿宋_GB2312" w:hAnsi="宋体" w:hint="eastAsia"/>
          <w:szCs w:val="32"/>
        </w:rPr>
        <w:t>万元，降低了</w:t>
      </w:r>
      <w:r>
        <w:rPr>
          <w:rFonts w:ascii="仿宋_GB2312" w:hAnsi="宋体" w:hint="eastAsia"/>
          <w:szCs w:val="32"/>
        </w:rPr>
        <w:t>1.99%</w:t>
      </w:r>
      <w:r>
        <w:rPr>
          <w:rFonts w:ascii="仿宋_GB2312" w:hAnsi="宋体" w:hint="eastAsia"/>
          <w:szCs w:val="32"/>
        </w:rPr>
        <w:t>。其中，资源探勘工业信息等支出</w:t>
      </w:r>
      <w:r>
        <w:rPr>
          <w:rFonts w:ascii="仿宋_GB2312" w:hAnsi="宋体" w:hint="eastAsia"/>
          <w:szCs w:val="32"/>
        </w:rPr>
        <w:t>2,353.54</w:t>
      </w:r>
      <w:r>
        <w:rPr>
          <w:rFonts w:ascii="仿宋_GB2312" w:hAnsi="宋体" w:hint="eastAsia"/>
          <w:szCs w:val="32"/>
        </w:rPr>
        <w:t>万元，占本年支出预算</w:t>
      </w:r>
      <w:r>
        <w:rPr>
          <w:rFonts w:ascii="仿宋_GB2312" w:hAnsi="宋体" w:hint="eastAsia"/>
          <w:szCs w:val="32"/>
        </w:rPr>
        <w:t>80.53%</w:t>
      </w:r>
      <w:r>
        <w:rPr>
          <w:rFonts w:ascii="仿宋_GB2312" w:hAnsi="宋体" w:hint="eastAsia"/>
          <w:szCs w:val="32"/>
        </w:rPr>
        <w:t>，同比减少</w:t>
      </w:r>
      <w:r>
        <w:rPr>
          <w:rFonts w:ascii="仿宋_GB2312" w:hAnsi="宋体" w:hint="eastAsia"/>
          <w:szCs w:val="32"/>
        </w:rPr>
        <w:t>12.56</w:t>
      </w:r>
      <w:r>
        <w:rPr>
          <w:rFonts w:ascii="仿宋_GB2312" w:hAnsi="宋体" w:hint="eastAsia"/>
          <w:szCs w:val="32"/>
        </w:rPr>
        <w:t>万元，降低了</w:t>
      </w:r>
      <w:r>
        <w:rPr>
          <w:rFonts w:ascii="仿宋_GB2312" w:hAnsi="宋体" w:hint="eastAsia"/>
          <w:szCs w:val="32"/>
        </w:rPr>
        <w:t>0.53%</w:t>
      </w:r>
      <w:r>
        <w:rPr>
          <w:rFonts w:ascii="仿宋_GB2312" w:hAnsi="宋体" w:hint="eastAsia"/>
          <w:szCs w:val="32"/>
        </w:rPr>
        <w:t>；社会保障和就业支出</w:t>
      </w:r>
      <w:r>
        <w:rPr>
          <w:rFonts w:ascii="仿宋_GB2312" w:hAnsi="宋体" w:hint="eastAsia"/>
          <w:szCs w:val="32"/>
        </w:rPr>
        <w:t>310.06</w:t>
      </w:r>
      <w:r>
        <w:rPr>
          <w:rFonts w:ascii="仿宋_GB2312" w:hAnsi="宋体" w:hint="eastAsia"/>
          <w:szCs w:val="32"/>
        </w:rPr>
        <w:t>万元，占总预算</w:t>
      </w:r>
      <w:r>
        <w:rPr>
          <w:rFonts w:ascii="仿宋_GB2312" w:hAnsi="宋体" w:hint="eastAsia"/>
          <w:szCs w:val="32"/>
        </w:rPr>
        <w:t>8.98%</w:t>
      </w:r>
      <w:r>
        <w:rPr>
          <w:rFonts w:ascii="仿宋_GB2312" w:hAnsi="宋体" w:hint="eastAsia"/>
          <w:szCs w:val="32"/>
        </w:rPr>
        <w:t>，同比增加</w:t>
      </w:r>
      <w:r>
        <w:rPr>
          <w:rFonts w:ascii="仿宋_GB2312" w:hAnsi="宋体" w:hint="eastAsia"/>
          <w:szCs w:val="32"/>
        </w:rPr>
        <w:t>10.81</w:t>
      </w:r>
      <w:r>
        <w:rPr>
          <w:rFonts w:ascii="仿宋_GB2312" w:hAnsi="宋体" w:hint="eastAsia"/>
          <w:szCs w:val="32"/>
        </w:rPr>
        <w:t>万元，增长</w:t>
      </w:r>
      <w:r>
        <w:rPr>
          <w:rFonts w:ascii="仿宋_GB2312" w:hAnsi="宋体" w:hint="eastAsia"/>
          <w:szCs w:val="32"/>
        </w:rPr>
        <w:t>3.61%</w:t>
      </w:r>
      <w:r>
        <w:rPr>
          <w:rFonts w:ascii="仿宋_GB2312" w:hAnsi="宋体" w:hint="eastAsia"/>
          <w:szCs w:val="32"/>
        </w:rPr>
        <w:t>；卫生健康支出</w:t>
      </w:r>
      <w:r>
        <w:rPr>
          <w:rFonts w:ascii="仿宋_GB2312" w:hAnsi="宋体" w:hint="eastAsia"/>
          <w:szCs w:val="32"/>
        </w:rPr>
        <w:t>103.82</w:t>
      </w:r>
      <w:r>
        <w:rPr>
          <w:rFonts w:ascii="仿宋_GB2312" w:hAnsi="宋体" w:hint="eastAsia"/>
          <w:szCs w:val="32"/>
        </w:rPr>
        <w:t>万元，占支出总预算</w:t>
      </w:r>
      <w:r>
        <w:rPr>
          <w:rFonts w:ascii="仿宋_GB2312" w:hAnsi="宋体" w:hint="eastAsia"/>
          <w:szCs w:val="32"/>
        </w:rPr>
        <w:t>3.01%</w:t>
      </w:r>
      <w:r>
        <w:rPr>
          <w:rFonts w:ascii="仿宋_GB2312" w:hAnsi="宋体" w:hint="eastAsia"/>
          <w:szCs w:val="32"/>
        </w:rPr>
        <w:t>，同比减少</w:t>
      </w:r>
      <w:r>
        <w:rPr>
          <w:rFonts w:ascii="仿宋_GB2312" w:hAnsi="宋体" w:hint="eastAsia"/>
          <w:szCs w:val="32"/>
        </w:rPr>
        <w:t>0.11</w:t>
      </w:r>
      <w:r>
        <w:rPr>
          <w:rFonts w:ascii="仿宋_GB2312" w:hAnsi="宋体" w:hint="eastAsia"/>
          <w:szCs w:val="32"/>
        </w:rPr>
        <w:t>万元，降低了</w:t>
      </w:r>
      <w:r>
        <w:rPr>
          <w:rFonts w:ascii="仿宋_GB2312" w:hAnsi="宋体" w:hint="eastAsia"/>
          <w:szCs w:val="32"/>
        </w:rPr>
        <w:t>0.11%</w:t>
      </w:r>
      <w:r>
        <w:rPr>
          <w:rFonts w:ascii="仿宋_GB2312" w:hAnsi="宋体" w:hint="eastAsia"/>
          <w:szCs w:val="32"/>
        </w:rPr>
        <w:t>；住房保障支出</w:t>
      </w:r>
      <w:r>
        <w:rPr>
          <w:rFonts w:ascii="仿宋_GB2312" w:hAnsi="宋体" w:hint="eastAsia"/>
          <w:szCs w:val="32"/>
        </w:rPr>
        <w:t>155.03</w:t>
      </w:r>
      <w:r>
        <w:rPr>
          <w:rFonts w:ascii="仿宋_GB2312" w:hAnsi="宋体" w:hint="eastAsia"/>
          <w:szCs w:val="32"/>
        </w:rPr>
        <w:t>万元，占本年支出预算</w:t>
      </w:r>
      <w:r>
        <w:rPr>
          <w:rFonts w:ascii="仿宋_GB2312" w:hAnsi="宋体" w:hint="eastAsia"/>
          <w:szCs w:val="32"/>
        </w:rPr>
        <w:t>5.24%</w:t>
      </w:r>
      <w:r>
        <w:rPr>
          <w:rFonts w:ascii="仿宋_GB2312" w:hAnsi="宋体" w:hint="eastAsia"/>
          <w:szCs w:val="32"/>
        </w:rPr>
        <w:t>，同比增加</w:t>
      </w:r>
      <w:r>
        <w:rPr>
          <w:rFonts w:ascii="仿宋_GB2312" w:hAnsi="宋体" w:hint="eastAsia"/>
          <w:szCs w:val="32"/>
        </w:rPr>
        <w:t>6.03</w:t>
      </w:r>
      <w:r>
        <w:rPr>
          <w:rFonts w:ascii="仿宋_GB2312" w:hAnsi="宋体" w:hint="eastAsia"/>
          <w:szCs w:val="32"/>
        </w:rPr>
        <w:t>万元，增加</w:t>
      </w:r>
      <w:r>
        <w:rPr>
          <w:rFonts w:ascii="仿宋_GB2312" w:hAnsi="宋体" w:hint="eastAsia"/>
          <w:szCs w:val="32"/>
        </w:rPr>
        <w:t>3.89%</w:t>
      </w:r>
      <w:r>
        <w:rPr>
          <w:rFonts w:ascii="仿宋_GB2312" w:hAnsi="宋体" w:hint="eastAsia"/>
          <w:szCs w:val="32"/>
        </w:rPr>
        <w:t>；灾</w:t>
      </w:r>
      <w:r>
        <w:rPr>
          <w:rFonts w:ascii="仿宋_GB2312" w:hAnsi="宋体" w:hint="eastAsia"/>
          <w:szCs w:val="32"/>
        </w:rPr>
        <w:t>害防治及应急管理支出</w:t>
      </w:r>
      <w:r>
        <w:rPr>
          <w:rFonts w:ascii="仿宋_GB2312" w:hAnsi="宋体" w:hint="eastAsia"/>
          <w:szCs w:val="32"/>
        </w:rPr>
        <w:t>0</w:t>
      </w:r>
      <w:r>
        <w:rPr>
          <w:rFonts w:ascii="仿宋_GB2312" w:hAnsi="宋体" w:hint="eastAsia"/>
          <w:szCs w:val="32"/>
        </w:rPr>
        <w:t>万元，同比减少</w:t>
      </w:r>
      <w:r>
        <w:rPr>
          <w:rFonts w:ascii="仿宋_GB2312" w:hAnsi="宋体" w:hint="eastAsia"/>
          <w:szCs w:val="32"/>
        </w:rPr>
        <w:t>62.81</w:t>
      </w:r>
      <w:r>
        <w:rPr>
          <w:rFonts w:ascii="仿宋_GB2312" w:hAnsi="宋体" w:hint="eastAsia"/>
          <w:szCs w:val="32"/>
        </w:rPr>
        <w:lastRenderedPageBreak/>
        <w:t>万元，下降</w:t>
      </w:r>
      <w:r>
        <w:rPr>
          <w:rFonts w:ascii="仿宋_GB2312" w:hAnsi="宋体" w:hint="eastAsia"/>
          <w:szCs w:val="32"/>
        </w:rPr>
        <w:t>100%</w:t>
      </w:r>
      <w:r>
        <w:rPr>
          <w:rFonts w:ascii="仿宋_GB2312" w:hAnsi="宋体" w:hint="eastAsia"/>
          <w:szCs w:val="32"/>
        </w:rPr>
        <w:t>。减少原因主要是：本年预算比上年同期，</w:t>
      </w:r>
      <w:r>
        <w:rPr>
          <w:rFonts w:ascii="仿宋_GB2312" w:hAnsi="宋体" w:hint="eastAsia"/>
          <w:szCs w:val="32"/>
        </w:rPr>
        <w:t>前期地质勘察、自治区地质矿产勘察项目金额缩减</w:t>
      </w:r>
      <w:r>
        <w:rPr>
          <w:rFonts w:ascii="仿宋_GB2312" w:hAnsi="宋体" w:hint="eastAsia"/>
          <w:szCs w:val="32"/>
        </w:rPr>
        <w:t>。</w:t>
      </w:r>
    </w:p>
    <w:p w:rsidR="0077457A" w:rsidRDefault="001A0A8E">
      <w:pPr>
        <w:tabs>
          <w:tab w:val="center" w:pos="4475"/>
        </w:tabs>
        <w:spacing w:line="600" w:lineRule="exact"/>
        <w:ind w:firstLine="645"/>
        <w:outlineLvl w:val="0"/>
        <w:rPr>
          <w:rFonts w:ascii="黑体" w:eastAsia="黑体"/>
          <w:szCs w:val="32"/>
        </w:rPr>
      </w:pPr>
      <w:r>
        <w:rPr>
          <w:rFonts w:ascii="楷体_GB2312" w:eastAsia="楷体_GB2312" w:hint="eastAsia"/>
          <w:szCs w:val="32"/>
        </w:rPr>
        <w:t>五、一般公共预算支出情况说明</w:t>
      </w:r>
    </w:p>
    <w:p w:rsidR="0077457A" w:rsidRDefault="001A0A8E">
      <w:pPr>
        <w:spacing w:line="560" w:lineRule="exact"/>
        <w:ind w:firstLineChars="200" w:firstLine="640"/>
        <w:rPr>
          <w:rFonts w:ascii="仿宋_GB2312" w:hAnsi="宋体"/>
          <w:szCs w:val="32"/>
        </w:rPr>
      </w:pPr>
      <w:r>
        <w:rPr>
          <w:rFonts w:ascii="仿宋_GB2312" w:hAnsi="宋体" w:hint="eastAsia"/>
          <w:szCs w:val="32"/>
        </w:rPr>
        <w:t>2023</w:t>
      </w:r>
      <w:r>
        <w:rPr>
          <w:rFonts w:ascii="仿宋_GB2312" w:hAnsi="宋体" w:hint="eastAsia"/>
          <w:szCs w:val="32"/>
        </w:rPr>
        <w:t>年一般预算拨款支出</w:t>
      </w:r>
      <w:r>
        <w:rPr>
          <w:rFonts w:ascii="仿宋_GB2312" w:hAnsi="宋体" w:hint="eastAsia"/>
          <w:szCs w:val="32"/>
        </w:rPr>
        <w:t>2,922.45</w:t>
      </w:r>
      <w:r>
        <w:rPr>
          <w:rFonts w:ascii="仿宋_GB2312" w:hAnsi="宋体" w:hint="eastAsia"/>
          <w:szCs w:val="32"/>
        </w:rPr>
        <w:t>万元，同比减少</w:t>
      </w:r>
      <w:r>
        <w:rPr>
          <w:rFonts w:ascii="仿宋_GB2312" w:hAnsi="宋体" w:hint="eastAsia"/>
          <w:szCs w:val="32"/>
        </w:rPr>
        <w:t>59.26</w:t>
      </w:r>
      <w:r>
        <w:rPr>
          <w:rFonts w:ascii="仿宋_GB2312" w:hAnsi="宋体" w:hint="eastAsia"/>
          <w:szCs w:val="32"/>
        </w:rPr>
        <w:t>万元，降低了</w:t>
      </w:r>
      <w:r>
        <w:rPr>
          <w:rFonts w:ascii="仿宋_GB2312" w:hAnsi="宋体" w:hint="eastAsia"/>
          <w:szCs w:val="32"/>
        </w:rPr>
        <w:t>1.99%</w:t>
      </w:r>
      <w:r>
        <w:rPr>
          <w:rFonts w:ascii="仿宋_GB2312" w:hAnsi="宋体" w:hint="eastAsia"/>
          <w:szCs w:val="32"/>
        </w:rPr>
        <w:t>。其中，基本支出预算</w:t>
      </w:r>
      <w:r>
        <w:rPr>
          <w:rFonts w:ascii="仿宋_GB2312" w:hAnsi="宋体" w:hint="eastAsia"/>
          <w:szCs w:val="32"/>
        </w:rPr>
        <w:t>2,362.04</w:t>
      </w:r>
      <w:r>
        <w:rPr>
          <w:rFonts w:ascii="仿宋_GB2312" w:hAnsi="宋体" w:hint="eastAsia"/>
          <w:szCs w:val="32"/>
        </w:rPr>
        <w:t>万元，占本年支出预算</w:t>
      </w:r>
      <w:r>
        <w:rPr>
          <w:rFonts w:ascii="仿宋_GB2312" w:hAnsi="宋体" w:hint="eastAsia"/>
          <w:szCs w:val="32"/>
        </w:rPr>
        <w:t>80.82%</w:t>
      </w:r>
      <w:r>
        <w:rPr>
          <w:rFonts w:ascii="仿宋_GB2312" w:hAnsi="宋体" w:hint="eastAsia"/>
          <w:szCs w:val="32"/>
        </w:rPr>
        <w:t>，同比增加</w:t>
      </w:r>
      <w:r>
        <w:rPr>
          <w:rFonts w:ascii="仿宋_GB2312" w:hAnsi="宋体" w:hint="eastAsia"/>
          <w:szCs w:val="32"/>
        </w:rPr>
        <w:t>69.05</w:t>
      </w:r>
      <w:r>
        <w:rPr>
          <w:rFonts w:ascii="仿宋_GB2312" w:hAnsi="宋体" w:hint="eastAsia"/>
          <w:szCs w:val="32"/>
        </w:rPr>
        <w:t>万元，增长</w:t>
      </w:r>
      <w:r>
        <w:rPr>
          <w:rFonts w:ascii="仿宋_GB2312" w:hAnsi="宋体" w:hint="eastAsia"/>
          <w:szCs w:val="32"/>
        </w:rPr>
        <w:t>3.01%</w:t>
      </w:r>
      <w:r>
        <w:rPr>
          <w:rFonts w:ascii="仿宋_GB2312" w:hAnsi="宋体" w:hint="eastAsia"/>
          <w:szCs w:val="32"/>
        </w:rPr>
        <w:t>。项目支出预算</w:t>
      </w:r>
      <w:r>
        <w:rPr>
          <w:rFonts w:ascii="仿宋_GB2312" w:hAnsi="宋体" w:hint="eastAsia"/>
          <w:szCs w:val="32"/>
        </w:rPr>
        <w:t>560.41</w:t>
      </w:r>
      <w:r>
        <w:rPr>
          <w:rFonts w:ascii="仿宋_GB2312" w:hAnsi="宋体" w:hint="eastAsia"/>
          <w:szCs w:val="32"/>
        </w:rPr>
        <w:t>万元，占本年支出预算</w:t>
      </w:r>
      <w:r>
        <w:rPr>
          <w:rFonts w:ascii="仿宋_GB2312" w:hAnsi="宋体" w:hint="eastAsia"/>
          <w:szCs w:val="32"/>
        </w:rPr>
        <w:t>19.18%</w:t>
      </w:r>
      <w:r>
        <w:rPr>
          <w:rFonts w:ascii="仿宋_GB2312" w:hAnsi="宋体" w:hint="eastAsia"/>
          <w:szCs w:val="32"/>
        </w:rPr>
        <w:t>，同比减少</w:t>
      </w:r>
      <w:r>
        <w:rPr>
          <w:rFonts w:ascii="仿宋_GB2312" w:hAnsi="宋体" w:hint="eastAsia"/>
          <w:szCs w:val="32"/>
        </w:rPr>
        <w:t>128.31</w:t>
      </w:r>
      <w:r>
        <w:rPr>
          <w:rFonts w:ascii="仿宋_GB2312" w:hAnsi="宋体" w:hint="eastAsia"/>
          <w:szCs w:val="32"/>
        </w:rPr>
        <w:t>万元，下降</w:t>
      </w:r>
      <w:r>
        <w:rPr>
          <w:rFonts w:ascii="仿宋_GB2312" w:hAnsi="宋体" w:hint="eastAsia"/>
          <w:szCs w:val="32"/>
        </w:rPr>
        <w:t>18.63%</w:t>
      </w:r>
      <w:r>
        <w:rPr>
          <w:rFonts w:ascii="仿宋_GB2312" w:hAnsi="宋体" w:hint="eastAsia"/>
          <w:szCs w:val="32"/>
        </w:rPr>
        <w:t>。减少原因主要是：本年预算比上年同</w:t>
      </w:r>
      <w:r>
        <w:rPr>
          <w:rFonts w:ascii="仿宋_GB2312" w:hAnsi="宋体" w:hint="eastAsia"/>
          <w:szCs w:val="32"/>
        </w:rPr>
        <w:t>期，</w:t>
      </w:r>
      <w:r>
        <w:rPr>
          <w:rFonts w:ascii="仿宋_GB2312" w:hAnsi="宋体" w:hint="eastAsia"/>
          <w:szCs w:val="32"/>
        </w:rPr>
        <w:t>前期地质勘察、自治区地质矿产勘察项目金额缩减</w:t>
      </w:r>
      <w:r>
        <w:rPr>
          <w:rFonts w:ascii="仿宋_GB2312" w:hAnsi="宋体" w:hint="eastAsia"/>
          <w:szCs w:val="32"/>
        </w:rPr>
        <w:t>。</w:t>
      </w:r>
    </w:p>
    <w:p w:rsidR="0077457A" w:rsidRDefault="001A0A8E">
      <w:pPr>
        <w:tabs>
          <w:tab w:val="center" w:pos="4475"/>
        </w:tabs>
        <w:spacing w:line="600" w:lineRule="exact"/>
        <w:ind w:firstLine="645"/>
        <w:outlineLvl w:val="0"/>
        <w:rPr>
          <w:rFonts w:ascii="楷体_GB2312" w:eastAsia="楷体_GB2312"/>
          <w:szCs w:val="32"/>
        </w:rPr>
      </w:pPr>
      <w:r>
        <w:rPr>
          <w:rFonts w:ascii="楷体_GB2312" w:eastAsia="楷体_GB2312" w:hint="eastAsia"/>
          <w:szCs w:val="32"/>
        </w:rPr>
        <w:t>六、一般公共预算基本支出情况说明</w:t>
      </w:r>
    </w:p>
    <w:p w:rsidR="0077457A" w:rsidRDefault="001A0A8E">
      <w:pPr>
        <w:tabs>
          <w:tab w:val="center" w:pos="4475"/>
        </w:tabs>
        <w:ind w:firstLine="645"/>
        <w:rPr>
          <w:rFonts w:ascii="仿宋_GB2312" w:hAnsi="宋体"/>
          <w:szCs w:val="32"/>
        </w:rPr>
      </w:pPr>
      <w:r>
        <w:rPr>
          <w:rFonts w:ascii="仿宋_GB2312" w:hAnsi="宋体" w:hint="eastAsia"/>
          <w:szCs w:val="32"/>
        </w:rPr>
        <w:t>2023</w:t>
      </w:r>
      <w:r>
        <w:rPr>
          <w:rFonts w:ascii="仿宋_GB2312" w:hAnsi="宋体" w:hint="eastAsia"/>
          <w:szCs w:val="32"/>
        </w:rPr>
        <w:t>年一般公共预算基本支出</w:t>
      </w:r>
      <w:r>
        <w:rPr>
          <w:rFonts w:ascii="仿宋_GB2312" w:hAnsi="宋体" w:hint="eastAsia"/>
          <w:szCs w:val="32"/>
        </w:rPr>
        <w:t>2,362.04</w:t>
      </w:r>
      <w:r>
        <w:rPr>
          <w:rFonts w:ascii="仿宋_GB2312" w:hAnsi="宋体" w:hint="eastAsia"/>
          <w:szCs w:val="32"/>
        </w:rPr>
        <w:t>万元，同比增加</w:t>
      </w:r>
      <w:r>
        <w:rPr>
          <w:rFonts w:ascii="仿宋_GB2312" w:hAnsi="宋体" w:hint="eastAsia"/>
          <w:szCs w:val="32"/>
        </w:rPr>
        <w:t>69.05</w:t>
      </w:r>
      <w:r>
        <w:rPr>
          <w:rFonts w:ascii="仿宋_GB2312" w:hAnsi="宋体" w:hint="eastAsia"/>
          <w:szCs w:val="32"/>
        </w:rPr>
        <w:t>万元，增长</w:t>
      </w:r>
      <w:r>
        <w:rPr>
          <w:rFonts w:ascii="仿宋_GB2312" w:hAnsi="宋体" w:hint="eastAsia"/>
          <w:szCs w:val="32"/>
        </w:rPr>
        <w:t>3.01%</w:t>
      </w:r>
      <w:r>
        <w:rPr>
          <w:rFonts w:ascii="仿宋_GB2312" w:hAnsi="宋体" w:hint="eastAsia"/>
          <w:szCs w:val="32"/>
        </w:rPr>
        <w:t>。人员经费</w:t>
      </w:r>
      <w:r>
        <w:rPr>
          <w:rFonts w:ascii="仿宋_GB2312" w:hAnsi="宋体" w:hint="eastAsia"/>
          <w:szCs w:val="32"/>
        </w:rPr>
        <w:t>2,066.67</w:t>
      </w:r>
      <w:r>
        <w:rPr>
          <w:rFonts w:ascii="仿宋_GB2312" w:hAnsi="宋体" w:hint="eastAsia"/>
          <w:szCs w:val="32"/>
        </w:rPr>
        <w:t>万元，同比增加</w:t>
      </w:r>
      <w:r>
        <w:rPr>
          <w:rFonts w:ascii="仿宋_GB2312" w:hAnsi="宋体" w:hint="eastAsia"/>
          <w:szCs w:val="32"/>
        </w:rPr>
        <w:t>66.97</w:t>
      </w:r>
      <w:r>
        <w:rPr>
          <w:rFonts w:ascii="仿宋_GB2312" w:hAnsi="宋体" w:hint="eastAsia"/>
          <w:szCs w:val="32"/>
        </w:rPr>
        <w:t>万元，增长</w:t>
      </w:r>
      <w:r>
        <w:rPr>
          <w:rFonts w:ascii="仿宋_GB2312" w:hAnsi="宋体" w:hint="eastAsia"/>
          <w:szCs w:val="32"/>
        </w:rPr>
        <w:t>3.24%</w:t>
      </w:r>
      <w:r>
        <w:rPr>
          <w:rFonts w:ascii="仿宋_GB2312" w:hAnsi="宋体" w:hint="eastAsia"/>
          <w:szCs w:val="32"/>
        </w:rPr>
        <w:t>。其中：工资福利支出预算</w:t>
      </w:r>
      <w:r>
        <w:rPr>
          <w:rFonts w:ascii="仿宋_GB2312" w:hAnsi="宋体" w:hint="eastAsia"/>
          <w:szCs w:val="32"/>
        </w:rPr>
        <w:t>1,886.62</w:t>
      </w:r>
      <w:r>
        <w:rPr>
          <w:rFonts w:ascii="仿宋_GB2312" w:hAnsi="宋体" w:hint="eastAsia"/>
          <w:szCs w:val="32"/>
        </w:rPr>
        <w:t>万元，</w:t>
      </w:r>
      <w:proofErr w:type="gramStart"/>
      <w:r>
        <w:rPr>
          <w:rFonts w:ascii="仿宋_GB2312" w:hAnsi="宋体" w:hint="eastAsia"/>
          <w:szCs w:val="32"/>
        </w:rPr>
        <w:t>占基本</w:t>
      </w:r>
      <w:proofErr w:type="gramEnd"/>
      <w:r>
        <w:rPr>
          <w:rFonts w:ascii="仿宋_GB2312" w:hAnsi="宋体" w:hint="eastAsia"/>
          <w:szCs w:val="32"/>
        </w:rPr>
        <w:t>支出预算</w:t>
      </w:r>
      <w:r>
        <w:rPr>
          <w:rFonts w:ascii="仿宋_GB2312" w:hAnsi="宋体" w:hint="eastAsia"/>
          <w:szCs w:val="32"/>
        </w:rPr>
        <w:t>79.87%</w:t>
      </w:r>
      <w:r>
        <w:rPr>
          <w:rFonts w:ascii="仿宋_GB2312" w:hAnsi="宋体" w:hint="eastAsia"/>
          <w:szCs w:val="32"/>
        </w:rPr>
        <w:t>，同比增加</w:t>
      </w:r>
      <w:r>
        <w:rPr>
          <w:rFonts w:ascii="仿宋_GB2312" w:hAnsi="宋体" w:hint="eastAsia"/>
          <w:szCs w:val="32"/>
        </w:rPr>
        <w:t>67.56</w:t>
      </w:r>
      <w:r>
        <w:rPr>
          <w:rFonts w:ascii="仿宋_GB2312" w:hAnsi="宋体" w:hint="eastAsia"/>
          <w:szCs w:val="32"/>
        </w:rPr>
        <w:t>万元，增长</w:t>
      </w:r>
      <w:r>
        <w:rPr>
          <w:rFonts w:ascii="仿宋_GB2312" w:hAnsi="宋体" w:hint="eastAsia"/>
          <w:szCs w:val="32"/>
        </w:rPr>
        <w:t>3.71%</w:t>
      </w:r>
      <w:r>
        <w:rPr>
          <w:rFonts w:ascii="仿宋_GB2312" w:hAnsi="宋体" w:hint="eastAsia"/>
          <w:szCs w:val="32"/>
        </w:rPr>
        <w:t>；对个人和家庭的补助预算</w:t>
      </w:r>
      <w:r>
        <w:rPr>
          <w:rFonts w:ascii="仿宋_GB2312" w:hAnsi="宋体" w:hint="eastAsia"/>
          <w:szCs w:val="32"/>
        </w:rPr>
        <w:t>247.02</w:t>
      </w:r>
      <w:r>
        <w:rPr>
          <w:rFonts w:ascii="仿宋_GB2312" w:hAnsi="宋体" w:hint="eastAsia"/>
          <w:szCs w:val="32"/>
        </w:rPr>
        <w:t>万元，</w:t>
      </w:r>
      <w:proofErr w:type="gramStart"/>
      <w:r>
        <w:rPr>
          <w:rFonts w:ascii="仿宋_GB2312" w:hAnsi="宋体" w:hint="eastAsia"/>
          <w:szCs w:val="32"/>
        </w:rPr>
        <w:t>占基本</w:t>
      </w:r>
      <w:proofErr w:type="gramEnd"/>
      <w:r>
        <w:rPr>
          <w:rFonts w:ascii="仿宋_GB2312" w:hAnsi="宋体" w:hint="eastAsia"/>
          <w:szCs w:val="32"/>
        </w:rPr>
        <w:t>支出预算</w:t>
      </w:r>
      <w:r>
        <w:rPr>
          <w:rFonts w:ascii="仿宋_GB2312" w:hAnsi="宋体" w:hint="eastAsia"/>
          <w:szCs w:val="32"/>
        </w:rPr>
        <w:t>10.46%</w:t>
      </w:r>
      <w:r>
        <w:rPr>
          <w:rFonts w:ascii="仿宋_GB2312" w:hAnsi="宋体" w:hint="eastAsia"/>
          <w:szCs w:val="32"/>
        </w:rPr>
        <w:t>，同比减少</w:t>
      </w:r>
      <w:r>
        <w:rPr>
          <w:rFonts w:ascii="仿宋_GB2312" w:hAnsi="宋体" w:hint="eastAsia"/>
          <w:szCs w:val="32"/>
        </w:rPr>
        <w:t>0.6</w:t>
      </w:r>
      <w:r>
        <w:rPr>
          <w:rFonts w:ascii="仿宋_GB2312" w:hAnsi="宋体" w:hint="eastAsia"/>
          <w:szCs w:val="32"/>
        </w:rPr>
        <w:t>万元，下降</w:t>
      </w:r>
      <w:r>
        <w:rPr>
          <w:rFonts w:ascii="仿宋_GB2312" w:hAnsi="宋体" w:hint="eastAsia"/>
          <w:szCs w:val="32"/>
        </w:rPr>
        <w:t>0.24%</w:t>
      </w:r>
      <w:r>
        <w:rPr>
          <w:rFonts w:ascii="仿宋_GB2312" w:hAnsi="宋体" w:hint="eastAsia"/>
          <w:szCs w:val="32"/>
        </w:rPr>
        <w:t>。公用经费</w:t>
      </w:r>
      <w:r>
        <w:rPr>
          <w:rFonts w:ascii="仿宋_GB2312" w:hAnsi="宋体" w:hint="eastAsia"/>
          <w:szCs w:val="32"/>
        </w:rPr>
        <w:t>228.40</w:t>
      </w:r>
      <w:r>
        <w:rPr>
          <w:rFonts w:ascii="仿宋_GB2312" w:hAnsi="宋体" w:hint="eastAsia"/>
          <w:szCs w:val="32"/>
        </w:rPr>
        <w:t>万元，</w:t>
      </w:r>
      <w:proofErr w:type="gramStart"/>
      <w:r>
        <w:rPr>
          <w:rFonts w:ascii="仿宋_GB2312" w:hAnsi="宋体" w:hint="eastAsia"/>
          <w:szCs w:val="32"/>
        </w:rPr>
        <w:t>占基本</w:t>
      </w:r>
      <w:proofErr w:type="gramEnd"/>
      <w:r>
        <w:rPr>
          <w:rFonts w:ascii="仿宋_GB2312" w:hAnsi="宋体" w:hint="eastAsia"/>
          <w:szCs w:val="32"/>
        </w:rPr>
        <w:t>支出预算</w:t>
      </w:r>
      <w:r>
        <w:rPr>
          <w:rFonts w:ascii="仿宋_GB2312" w:hAnsi="宋体" w:hint="eastAsia"/>
          <w:szCs w:val="32"/>
        </w:rPr>
        <w:t>9.67</w:t>
      </w:r>
      <w:r>
        <w:rPr>
          <w:rFonts w:ascii="仿宋_GB2312" w:hAnsi="宋体" w:hint="eastAsia"/>
          <w:szCs w:val="32"/>
        </w:rPr>
        <w:t>%</w:t>
      </w:r>
      <w:r>
        <w:rPr>
          <w:rFonts w:ascii="仿宋_GB2312" w:hAnsi="宋体" w:hint="eastAsia"/>
          <w:szCs w:val="32"/>
        </w:rPr>
        <w:t>，同比增加</w:t>
      </w:r>
      <w:r>
        <w:rPr>
          <w:rFonts w:ascii="仿宋_GB2312" w:hAnsi="宋体" w:hint="eastAsia"/>
          <w:szCs w:val="32"/>
        </w:rPr>
        <w:t>2.09</w:t>
      </w:r>
      <w:r>
        <w:rPr>
          <w:rFonts w:ascii="仿宋_GB2312" w:hAnsi="宋体" w:hint="eastAsia"/>
          <w:szCs w:val="32"/>
        </w:rPr>
        <w:t>万元，增长</w:t>
      </w:r>
      <w:r>
        <w:rPr>
          <w:rFonts w:ascii="仿宋_GB2312" w:hAnsi="宋体" w:hint="eastAsia"/>
          <w:szCs w:val="32"/>
        </w:rPr>
        <w:t>0.92%</w:t>
      </w:r>
      <w:r>
        <w:rPr>
          <w:rFonts w:ascii="仿宋_GB2312" w:hAnsi="宋体" w:hint="eastAsia"/>
          <w:szCs w:val="32"/>
        </w:rPr>
        <w:t>。</w:t>
      </w:r>
      <w:r>
        <w:rPr>
          <w:rFonts w:ascii="仿宋_GB2312" w:hAnsi="宋体" w:hint="eastAsia"/>
          <w:szCs w:val="32"/>
        </w:rPr>
        <w:t>增加</w:t>
      </w:r>
      <w:r>
        <w:rPr>
          <w:rFonts w:ascii="仿宋_GB2312" w:hAnsi="宋体" w:hint="eastAsia"/>
          <w:szCs w:val="32"/>
        </w:rPr>
        <w:t>原因主要是：</w:t>
      </w:r>
      <w:r>
        <w:rPr>
          <w:rFonts w:ascii="仿宋_GB2312" w:hAnsi="宋体" w:hint="eastAsia"/>
          <w:szCs w:val="32"/>
        </w:rPr>
        <w:t>2022</w:t>
      </w:r>
      <w:r>
        <w:rPr>
          <w:rFonts w:ascii="仿宋_GB2312" w:hAnsi="宋体" w:hint="eastAsia"/>
          <w:szCs w:val="32"/>
        </w:rPr>
        <w:t>年度新入编一批人员，人员经费相应增加</w:t>
      </w:r>
      <w:r>
        <w:rPr>
          <w:rFonts w:ascii="仿宋_GB2312" w:hAnsi="宋体" w:hint="eastAsia"/>
          <w:szCs w:val="32"/>
        </w:rPr>
        <w:t>。</w:t>
      </w:r>
    </w:p>
    <w:p w:rsidR="0077457A" w:rsidRDefault="001A0A8E">
      <w:pPr>
        <w:tabs>
          <w:tab w:val="center" w:pos="4475"/>
        </w:tabs>
        <w:spacing w:line="600" w:lineRule="exact"/>
        <w:ind w:firstLine="645"/>
        <w:outlineLvl w:val="0"/>
        <w:rPr>
          <w:rFonts w:ascii="楷体_GB2312" w:eastAsia="楷体_GB2312"/>
          <w:szCs w:val="32"/>
        </w:rPr>
      </w:pPr>
      <w:r>
        <w:rPr>
          <w:rFonts w:ascii="楷体_GB2312" w:eastAsia="楷体_GB2312" w:hint="eastAsia"/>
          <w:szCs w:val="32"/>
        </w:rPr>
        <w:t>七、财政拨款三</w:t>
      </w:r>
      <w:proofErr w:type="gramStart"/>
      <w:r>
        <w:rPr>
          <w:rFonts w:ascii="楷体_GB2312" w:eastAsia="楷体_GB2312" w:hint="eastAsia"/>
          <w:szCs w:val="32"/>
        </w:rPr>
        <w:t>公两费</w:t>
      </w:r>
      <w:proofErr w:type="gramEnd"/>
      <w:r>
        <w:rPr>
          <w:rFonts w:ascii="楷体_GB2312" w:eastAsia="楷体_GB2312" w:hint="eastAsia"/>
          <w:szCs w:val="32"/>
        </w:rPr>
        <w:t>支出情况说明</w:t>
      </w:r>
    </w:p>
    <w:p w:rsidR="0077457A" w:rsidRDefault="001A0A8E">
      <w:pPr>
        <w:ind w:firstLine="600"/>
        <w:rPr>
          <w:rFonts w:ascii="仿宋_GB2312" w:hAnsi="宋体"/>
          <w:szCs w:val="32"/>
        </w:rPr>
      </w:pPr>
      <w:r>
        <w:rPr>
          <w:rFonts w:ascii="仿宋_GB2312" w:hAnsi="宋体" w:hint="eastAsia"/>
          <w:szCs w:val="32"/>
        </w:rPr>
        <w:t>我院</w:t>
      </w:r>
      <w:r>
        <w:rPr>
          <w:rFonts w:ascii="仿宋_GB2312" w:hAnsi="宋体" w:hint="eastAsia"/>
          <w:szCs w:val="32"/>
        </w:rPr>
        <w:t>2023</w:t>
      </w:r>
      <w:r>
        <w:rPr>
          <w:rFonts w:ascii="仿宋_GB2312" w:hAnsi="宋体" w:hint="eastAsia"/>
          <w:szCs w:val="32"/>
        </w:rPr>
        <w:t>年一般公共预算“三公”经费、会议费和培训费</w:t>
      </w:r>
      <w:r>
        <w:rPr>
          <w:rFonts w:ascii="仿宋_GB2312" w:hAnsi="宋体" w:hint="eastAsia"/>
          <w:szCs w:val="32"/>
        </w:rPr>
        <w:t>31.98</w:t>
      </w:r>
      <w:r>
        <w:rPr>
          <w:rFonts w:ascii="仿宋_GB2312" w:hAnsi="宋体" w:hint="eastAsia"/>
          <w:szCs w:val="32"/>
        </w:rPr>
        <w:t>万元，同比减少</w:t>
      </w:r>
      <w:r>
        <w:rPr>
          <w:rFonts w:ascii="仿宋_GB2312" w:hAnsi="宋体" w:hint="eastAsia"/>
          <w:szCs w:val="32"/>
        </w:rPr>
        <w:t>2.73</w:t>
      </w:r>
      <w:r>
        <w:rPr>
          <w:rFonts w:ascii="仿宋_GB2312" w:hAnsi="宋体" w:hint="eastAsia"/>
          <w:szCs w:val="32"/>
        </w:rPr>
        <w:t>万元，减少</w:t>
      </w:r>
      <w:r>
        <w:rPr>
          <w:rFonts w:ascii="仿宋_GB2312" w:hAnsi="宋体" w:hint="eastAsia"/>
          <w:szCs w:val="32"/>
        </w:rPr>
        <w:t>7.87%</w:t>
      </w:r>
      <w:r>
        <w:rPr>
          <w:rFonts w:ascii="仿宋_GB2312" w:hAnsi="宋体" w:hint="eastAsia"/>
          <w:szCs w:val="32"/>
        </w:rPr>
        <w:t>。具体如下：</w:t>
      </w:r>
    </w:p>
    <w:p w:rsidR="0077457A" w:rsidRDefault="001A0A8E">
      <w:pPr>
        <w:ind w:firstLine="600"/>
        <w:rPr>
          <w:rFonts w:ascii="仿宋_GB2312" w:hAnsi="宋体"/>
          <w:szCs w:val="32"/>
        </w:rPr>
      </w:pPr>
      <w:r>
        <w:rPr>
          <w:rFonts w:ascii="仿宋_GB2312" w:hAnsi="宋体" w:hint="eastAsia"/>
          <w:szCs w:val="32"/>
        </w:rPr>
        <w:lastRenderedPageBreak/>
        <w:t>1.</w:t>
      </w:r>
      <w:r>
        <w:rPr>
          <w:rFonts w:ascii="仿宋_GB2312" w:hAnsi="宋体" w:hint="eastAsia"/>
          <w:szCs w:val="32"/>
        </w:rPr>
        <w:t>因公出国（境）费预算</w:t>
      </w:r>
      <w:r>
        <w:rPr>
          <w:rFonts w:ascii="仿宋_GB2312" w:hAnsi="宋体" w:hint="eastAsia"/>
          <w:szCs w:val="32"/>
        </w:rPr>
        <w:t>0</w:t>
      </w:r>
      <w:r>
        <w:rPr>
          <w:rFonts w:ascii="仿宋_GB2312" w:hAnsi="宋体" w:hint="eastAsia"/>
          <w:szCs w:val="32"/>
        </w:rPr>
        <w:t>万元</w:t>
      </w:r>
      <w:r>
        <w:rPr>
          <w:rFonts w:ascii="仿宋_GB2312" w:hAnsi="宋体" w:hint="eastAsia"/>
          <w:szCs w:val="32"/>
        </w:rPr>
        <w:t xml:space="preserve">, </w:t>
      </w:r>
      <w:r>
        <w:rPr>
          <w:rFonts w:ascii="仿宋_GB2312" w:hAnsi="宋体" w:hint="eastAsia"/>
          <w:szCs w:val="32"/>
        </w:rPr>
        <w:t>与去年持平。</w:t>
      </w:r>
    </w:p>
    <w:p w:rsidR="0077457A" w:rsidRDefault="001A0A8E">
      <w:pPr>
        <w:ind w:firstLine="600"/>
        <w:rPr>
          <w:rFonts w:ascii="仿宋_GB2312" w:hAnsi="宋体"/>
          <w:szCs w:val="32"/>
        </w:rPr>
      </w:pPr>
      <w:r>
        <w:rPr>
          <w:rFonts w:ascii="仿宋_GB2312" w:hAnsi="宋体" w:hint="eastAsia"/>
          <w:szCs w:val="32"/>
        </w:rPr>
        <w:t>2.</w:t>
      </w:r>
      <w:r>
        <w:rPr>
          <w:rFonts w:ascii="仿宋_GB2312" w:hAnsi="宋体" w:hint="eastAsia"/>
          <w:szCs w:val="32"/>
        </w:rPr>
        <w:t>公务接待费预算</w:t>
      </w:r>
      <w:r>
        <w:rPr>
          <w:rFonts w:ascii="仿宋_GB2312" w:hAnsi="宋体" w:hint="eastAsia"/>
          <w:szCs w:val="32"/>
        </w:rPr>
        <w:t>1.57</w:t>
      </w:r>
      <w:r>
        <w:rPr>
          <w:rFonts w:ascii="仿宋_GB2312" w:hAnsi="宋体" w:hint="eastAsia"/>
          <w:szCs w:val="32"/>
        </w:rPr>
        <w:t>万元，与去年持平。</w:t>
      </w:r>
    </w:p>
    <w:p w:rsidR="0077457A" w:rsidRDefault="001A0A8E">
      <w:pPr>
        <w:ind w:firstLine="600"/>
        <w:rPr>
          <w:rFonts w:ascii="仿宋_GB2312" w:hAnsi="宋体"/>
          <w:szCs w:val="32"/>
        </w:rPr>
      </w:pPr>
      <w:r>
        <w:rPr>
          <w:rFonts w:ascii="仿宋_GB2312" w:hAnsi="宋体" w:hint="eastAsia"/>
          <w:szCs w:val="32"/>
        </w:rPr>
        <w:t>3.</w:t>
      </w:r>
      <w:r>
        <w:rPr>
          <w:rFonts w:ascii="仿宋_GB2312" w:hAnsi="宋体" w:hint="eastAsia"/>
          <w:szCs w:val="32"/>
        </w:rPr>
        <w:t>公务用车购置及运行维护费预算</w:t>
      </w:r>
      <w:r>
        <w:rPr>
          <w:rFonts w:ascii="仿宋_GB2312" w:hAnsi="宋体" w:hint="eastAsia"/>
          <w:szCs w:val="32"/>
        </w:rPr>
        <w:t>16.56</w:t>
      </w:r>
      <w:r>
        <w:rPr>
          <w:rFonts w:ascii="仿宋_GB2312" w:hAnsi="宋体" w:hint="eastAsia"/>
          <w:szCs w:val="32"/>
        </w:rPr>
        <w:t>万元，同比减少</w:t>
      </w:r>
      <w:r>
        <w:rPr>
          <w:rFonts w:ascii="仿宋_GB2312" w:hAnsi="宋体" w:hint="eastAsia"/>
          <w:szCs w:val="32"/>
        </w:rPr>
        <w:t>3.13</w:t>
      </w:r>
      <w:r>
        <w:rPr>
          <w:rFonts w:ascii="仿宋_GB2312" w:hAnsi="宋体" w:hint="eastAsia"/>
          <w:szCs w:val="32"/>
        </w:rPr>
        <w:t>万元，降低了</w:t>
      </w:r>
      <w:r>
        <w:rPr>
          <w:rFonts w:ascii="仿宋_GB2312" w:hAnsi="宋体" w:hint="eastAsia"/>
          <w:szCs w:val="32"/>
        </w:rPr>
        <w:t>15.90%</w:t>
      </w:r>
      <w:r>
        <w:rPr>
          <w:rFonts w:ascii="仿宋_GB2312" w:hAnsi="宋体" w:hint="eastAsia"/>
          <w:szCs w:val="32"/>
        </w:rPr>
        <w:t>。其中：</w:t>
      </w:r>
    </w:p>
    <w:p w:rsidR="0077457A" w:rsidRDefault="001A0A8E">
      <w:pPr>
        <w:ind w:firstLine="600"/>
        <w:rPr>
          <w:rFonts w:ascii="仿宋_GB2312" w:hAnsi="宋体"/>
          <w:szCs w:val="32"/>
        </w:rPr>
      </w:pPr>
      <w:r>
        <w:rPr>
          <w:rFonts w:ascii="仿宋_GB2312" w:hAnsi="宋体" w:hint="eastAsia"/>
          <w:szCs w:val="32"/>
        </w:rPr>
        <w:t>公务用车购置费预算</w:t>
      </w:r>
      <w:r>
        <w:rPr>
          <w:rFonts w:ascii="仿宋_GB2312" w:hAnsi="宋体" w:hint="eastAsia"/>
          <w:szCs w:val="32"/>
        </w:rPr>
        <w:t>0</w:t>
      </w:r>
      <w:r>
        <w:rPr>
          <w:rFonts w:ascii="仿宋_GB2312" w:hAnsi="宋体" w:hint="eastAsia"/>
          <w:szCs w:val="32"/>
        </w:rPr>
        <w:t>万元，与去年持平。</w:t>
      </w:r>
    </w:p>
    <w:p w:rsidR="0077457A" w:rsidRDefault="001A0A8E">
      <w:pPr>
        <w:ind w:firstLine="600"/>
        <w:rPr>
          <w:rFonts w:ascii="仿宋_GB2312" w:hAnsi="宋体"/>
          <w:szCs w:val="32"/>
        </w:rPr>
      </w:pPr>
      <w:r>
        <w:rPr>
          <w:rFonts w:ascii="仿宋_GB2312" w:hAnsi="宋体" w:hint="eastAsia"/>
          <w:szCs w:val="32"/>
        </w:rPr>
        <w:t>公务用车运行维护费预算</w:t>
      </w:r>
      <w:r>
        <w:rPr>
          <w:rFonts w:ascii="仿宋_GB2312" w:hAnsi="宋体" w:hint="eastAsia"/>
          <w:szCs w:val="32"/>
        </w:rPr>
        <w:t>16.56</w:t>
      </w:r>
      <w:r>
        <w:rPr>
          <w:rFonts w:ascii="仿宋_GB2312" w:hAnsi="宋体" w:hint="eastAsia"/>
          <w:szCs w:val="32"/>
        </w:rPr>
        <w:t>万元，同比减少</w:t>
      </w:r>
      <w:r>
        <w:rPr>
          <w:rFonts w:ascii="仿宋_GB2312" w:hAnsi="宋体" w:hint="eastAsia"/>
          <w:szCs w:val="32"/>
        </w:rPr>
        <w:t>3.13</w:t>
      </w:r>
      <w:r>
        <w:rPr>
          <w:rFonts w:ascii="仿宋_GB2312" w:hAnsi="宋体" w:hint="eastAsia"/>
          <w:szCs w:val="32"/>
        </w:rPr>
        <w:t>万元，降低了</w:t>
      </w:r>
      <w:r>
        <w:rPr>
          <w:rFonts w:ascii="仿宋_GB2312" w:hAnsi="宋体" w:hint="eastAsia"/>
          <w:szCs w:val="32"/>
        </w:rPr>
        <w:t>15.90%</w:t>
      </w:r>
      <w:r>
        <w:rPr>
          <w:rFonts w:ascii="仿宋_GB2312" w:hAnsi="宋体" w:hint="eastAsia"/>
          <w:szCs w:val="32"/>
        </w:rPr>
        <w:t>。主要原因是：报废一台公务用车，运行维护费相应减少。</w:t>
      </w:r>
    </w:p>
    <w:p w:rsidR="0077457A" w:rsidRDefault="001A0A8E">
      <w:pPr>
        <w:ind w:firstLine="600"/>
        <w:rPr>
          <w:rFonts w:ascii="仿宋_GB2312" w:hAnsi="宋体"/>
          <w:szCs w:val="32"/>
        </w:rPr>
      </w:pPr>
      <w:r>
        <w:rPr>
          <w:rFonts w:ascii="仿宋_GB2312" w:hAnsi="宋体" w:hint="eastAsia"/>
          <w:szCs w:val="32"/>
        </w:rPr>
        <w:t>4.</w:t>
      </w:r>
      <w:r>
        <w:rPr>
          <w:rFonts w:ascii="仿宋_GB2312" w:hAnsi="宋体" w:hint="eastAsia"/>
          <w:szCs w:val="32"/>
        </w:rPr>
        <w:t>会议费预算</w:t>
      </w:r>
      <w:r>
        <w:rPr>
          <w:rFonts w:ascii="仿宋_GB2312" w:hAnsi="宋体" w:hint="eastAsia"/>
          <w:szCs w:val="32"/>
        </w:rPr>
        <w:t>9.73</w:t>
      </w:r>
      <w:r>
        <w:rPr>
          <w:rFonts w:ascii="仿宋_GB2312" w:hAnsi="宋体" w:hint="eastAsia"/>
          <w:szCs w:val="32"/>
        </w:rPr>
        <w:t>万元，与去年持平。</w:t>
      </w:r>
    </w:p>
    <w:p w:rsidR="0077457A" w:rsidRDefault="001A0A8E">
      <w:pPr>
        <w:ind w:firstLine="600"/>
        <w:rPr>
          <w:rFonts w:ascii="楷体_GB2312" w:eastAsia="楷体_GB2312" w:cs="仿宋_GB2312"/>
          <w:kern w:val="0"/>
          <w:szCs w:val="32"/>
        </w:rPr>
      </w:pPr>
      <w:r>
        <w:rPr>
          <w:rFonts w:ascii="仿宋_GB2312" w:hAnsi="宋体" w:hint="eastAsia"/>
          <w:szCs w:val="32"/>
        </w:rPr>
        <w:t>5.</w:t>
      </w:r>
      <w:r>
        <w:rPr>
          <w:rFonts w:ascii="仿宋_GB2312" w:hAnsi="宋体" w:hint="eastAsia"/>
          <w:szCs w:val="32"/>
        </w:rPr>
        <w:t>培训费预算</w:t>
      </w:r>
      <w:r>
        <w:rPr>
          <w:rFonts w:ascii="仿宋_GB2312" w:hAnsi="宋体" w:hint="eastAsia"/>
          <w:szCs w:val="32"/>
        </w:rPr>
        <w:t>4.12</w:t>
      </w:r>
      <w:r>
        <w:rPr>
          <w:rFonts w:ascii="仿宋_GB2312" w:hAnsi="宋体" w:hint="eastAsia"/>
          <w:szCs w:val="32"/>
        </w:rPr>
        <w:t>万元，同比增加</w:t>
      </w:r>
      <w:r>
        <w:rPr>
          <w:rFonts w:ascii="仿宋_GB2312" w:hAnsi="宋体" w:hint="eastAsia"/>
          <w:szCs w:val="32"/>
        </w:rPr>
        <w:t>0.4</w:t>
      </w:r>
      <w:r>
        <w:rPr>
          <w:rFonts w:ascii="仿宋_GB2312" w:hAnsi="宋体" w:hint="eastAsia"/>
          <w:szCs w:val="32"/>
        </w:rPr>
        <w:t>万元，增长</w:t>
      </w:r>
      <w:r>
        <w:rPr>
          <w:rFonts w:ascii="仿宋_GB2312" w:hAnsi="宋体" w:hint="eastAsia"/>
          <w:szCs w:val="32"/>
        </w:rPr>
        <w:t>10.75%</w:t>
      </w:r>
      <w:r>
        <w:rPr>
          <w:rFonts w:ascii="仿宋_GB2312" w:hAnsi="宋体" w:hint="eastAsia"/>
          <w:szCs w:val="32"/>
        </w:rPr>
        <w:t>；增加的主要原因是：上年度压减培训费，本年度未压减。</w:t>
      </w:r>
    </w:p>
    <w:p w:rsidR="0077457A" w:rsidRDefault="001A0A8E">
      <w:pPr>
        <w:tabs>
          <w:tab w:val="center" w:pos="4475"/>
        </w:tabs>
        <w:spacing w:line="600" w:lineRule="exact"/>
        <w:ind w:firstLine="645"/>
        <w:outlineLvl w:val="0"/>
        <w:rPr>
          <w:rFonts w:ascii="楷体_GB2312" w:eastAsia="楷体_GB2312"/>
          <w:szCs w:val="32"/>
        </w:rPr>
      </w:pPr>
      <w:r>
        <w:rPr>
          <w:rFonts w:ascii="楷体_GB2312" w:eastAsia="楷体_GB2312" w:hint="eastAsia"/>
          <w:szCs w:val="32"/>
        </w:rPr>
        <w:t>八、政府性基金预算支出情况说明</w:t>
      </w:r>
    </w:p>
    <w:p w:rsidR="0077457A" w:rsidRDefault="001A0A8E">
      <w:pPr>
        <w:tabs>
          <w:tab w:val="center" w:pos="4475"/>
        </w:tabs>
        <w:spacing w:line="600" w:lineRule="exact"/>
        <w:ind w:firstLine="645"/>
        <w:rPr>
          <w:rFonts w:ascii="黑体"/>
          <w:szCs w:val="32"/>
        </w:rPr>
      </w:pPr>
      <w:r>
        <w:rPr>
          <w:rFonts w:ascii="仿宋_GB2312" w:hAnsi="宋体" w:hint="eastAsia"/>
          <w:szCs w:val="32"/>
        </w:rPr>
        <w:t>我院</w:t>
      </w:r>
      <w:r>
        <w:rPr>
          <w:rFonts w:ascii="仿宋_GB2312" w:hAnsi="宋体" w:hint="eastAsia"/>
          <w:szCs w:val="32"/>
        </w:rPr>
        <w:t>2023</w:t>
      </w:r>
      <w:r>
        <w:rPr>
          <w:rFonts w:ascii="仿宋_GB2312" w:hAnsi="宋体" w:hint="eastAsia"/>
          <w:szCs w:val="32"/>
        </w:rPr>
        <w:t>年无政府性基金预算。</w:t>
      </w:r>
    </w:p>
    <w:p w:rsidR="0077457A" w:rsidRDefault="001A0A8E">
      <w:pPr>
        <w:tabs>
          <w:tab w:val="center" w:pos="4475"/>
        </w:tabs>
        <w:spacing w:line="600" w:lineRule="exact"/>
        <w:ind w:firstLine="645"/>
        <w:outlineLvl w:val="0"/>
        <w:rPr>
          <w:rFonts w:ascii="楷体_GB2312" w:eastAsia="楷体_GB2312"/>
          <w:szCs w:val="32"/>
        </w:rPr>
      </w:pPr>
      <w:r>
        <w:rPr>
          <w:rFonts w:ascii="楷体_GB2312" w:eastAsia="楷体_GB2312" w:hint="eastAsia"/>
          <w:szCs w:val="32"/>
        </w:rPr>
        <w:t>九、国有资本经营预算支出情况说明</w:t>
      </w:r>
    </w:p>
    <w:p w:rsidR="0077457A" w:rsidRDefault="001A0A8E">
      <w:pPr>
        <w:tabs>
          <w:tab w:val="center" w:pos="4475"/>
        </w:tabs>
        <w:spacing w:line="600" w:lineRule="exact"/>
        <w:ind w:firstLine="645"/>
        <w:rPr>
          <w:rFonts w:ascii="黑体" w:eastAsia="黑体"/>
          <w:szCs w:val="32"/>
        </w:rPr>
      </w:pPr>
      <w:r>
        <w:rPr>
          <w:rFonts w:ascii="仿宋_GB2312" w:hAnsi="宋体" w:hint="eastAsia"/>
          <w:szCs w:val="32"/>
        </w:rPr>
        <w:t>我院</w:t>
      </w:r>
      <w:r>
        <w:rPr>
          <w:rFonts w:ascii="仿宋_GB2312" w:hAnsi="宋体" w:hint="eastAsia"/>
          <w:szCs w:val="32"/>
        </w:rPr>
        <w:t>2023</w:t>
      </w:r>
      <w:r>
        <w:rPr>
          <w:rFonts w:ascii="仿宋_GB2312" w:hAnsi="宋体" w:hint="eastAsia"/>
          <w:szCs w:val="32"/>
        </w:rPr>
        <w:t>年单位预算无国有资本经营预算。</w:t>
      </w:r>
    </w:p>
    <w:p w:rsidR="0077457A" w:rsidRDefault="001A0A8E">
      <w:pPr>
        <w:tabs>
          <w:tab w:val="center" w:pos="4475"/>
        </w:tabs>
        <w:spacing w:line="600" w:lineRule="exact"/>
        <w:ind w:firstLine="645"/>
        <w:outlineLvl w:val="0"/>
        <w:rPr>
          <w:rFonts w:ascii="楷体_GB2312" w:eastAsia="楷体_GB2312"/>
          <w:szCs w:val="32"/>
        </w:rPr>
      </w:pPr>
      <w:r>
        <w:rPr>
          <w:rFonts w:ascii="楷体_GB2312" w:eastAsia="楷体_GB2312" w:hint="eastAsia"/>
          <w:szCs w:val="32"/>
        </w:rPr>
        <w:t>十、其他重要事项情况说明</w:t>
      </w:r>
    </w:p>
    <w:p w:rsidR="0077457A" w:rsidRDefault="001A0A8E">
      <w:pPr>
        <w:spacing w:line="560" w:lineRule="exact"/>
        <w:ind w:firstLine="645"/>
        <w:rPr>
          <w:rFonts w:ascii="仿宋_GB2312" w:hAnsi="宋体"/>
          <w:szCs w:val="32"/>
        </w:rPr>
      </w:pPr>
      <w:r>
        <w:rPr>
          <w:rFonts w:ascii="仿宋_GB2312" w:hAnsi="宋体" w:hint="eastAsia"/>
          <w:szCs w:val="32"/>
        </w:rPr>
        <w:t>（一）事业单位相关运行经费安排情况说明</w:t>
      </w:r>
    </w:p>
    <w:p w:rsidR="0077457A" w:rsidRDefault="001A0A8E">
      <w:pPr>
        <w:spacing w:line="560" w:lineRule="exact"/>
        <w:ind w:firstLine="645"/>
        <w:rPr>
          <w:rFonts w:ascii="仿宋_GB2312" w:hAnsi="宋体"/>
          <w:szCs w:val="32"/>
        </w:rPr>
      </w:pPr>
      <w:r>
        <w:rPr>
          <w:rFonts w:ascii="仿宋_GB2312" w:hAnsi="宋体"/>
          <w:szCs w:val="32"/>
        </w:rPr>
        <w:t>202</w:t>
      </w:r>
      <w:r>
        <w:rPr>
          <w:rFonts w:ascii="仿宋_GB2312" w:hAnsi="宋体" w:hint="eastAsia"/>
          <w:szCs w:val="32"/>
        </w:rPr>
        <w:t>3</w:t>
      </w:r>
      <w:r>
        <w:rPr>
          <w:rFonts w:ascii="仿宋_GB2312" w:hAnsi="宋体" w:hint="eastAsia"/>
          <w:szCs w:val="32"/>
        </w:rPr>
        <w:t>年事业单位运行经费</w:t>
      </w:r>
      <w:r>
        <w:rPr>
          <w:rFonts w:ascii="仿宋_GB2312" w:hAnsi="宋体"/>
          <w:szCs w:val="32"/>
        </w:rPr>
        <w:t>22</w:t>
      </w:r>
      <w:r>
        <w:rPr>
          <w:rFonts w:ascii="仿宋_GB2312" w:hAnsi="宋体" w:hint="eastAsia"/>
          <w:szCs w:val="32"/>
        </w:rPr>
        <w:t>8</w:t>
      </w:r>
      <w:r>
        <w:rPr>
          <w:rFonts w:ascii="仿宋_GB2312" w:hAnsi="宋体"/>
          <w:szCs w:val="32"/>
        </w:rPr>
        <w:t>.</w:t>
      </w:r>
      <w:r>
        <w:rPr>
          <w:rFonts w:ascii="仿宋_GB2312" w:hAnsi="宋体" w:hint="eastAsia"/>
          <w:szCs w:val="32"/>
        </w:rPr>
        <w:t>40</w:t>
      </w:r>
      <w:r>
        <w:rPr>
          <w:rFonts w:ascii="仿宋_GB2312" w:hAnsi="宋体" w:hint="eastAsia"/>
          <w:szCs w:val="32"/>
        </w:rPr>
        <w:t>万元，主要用于为保证单位日常运转发生的基本支出。如按自治区统一规定的开支标准安排的办公费、印刷费、水电费、培训费、差旅费、会议费等日常公用经费支出。</w:t>
      </w:r>
    </w:p>
    <w:p w:rsidR="0077457A" w:rsidRDefault="001A0A8E">
      <w:pPr>
        <w:spacing w:line="560" w:lineRule="exact"/>
        <w:ind w:firstLine="645"/>
        <w:rPr>
          <w:rFonts w:ascii="仿宋_GB2312" w:hAnsi="宋体"/>
          <w:szCs w:val="32"/>
        </w:rPr>
      </w:pPr>
      <w:r>
        <w:rPr>
          <w:rFonts w:ascii="仿宋_GB2312" w:hAnsi="宋体" w:hint="eastAsia"/>
          <w:szCs w:val="32"/>
        </w:rPr>
        <w:t>（二）政府采购预算安排情况说明</w:t>
      </w:r>
    </w:p>
    <w:p w:rsidR="0077457A" w:rsidRDefault="001A0A8E">
      <w:pPr>
        <w:spacing w:line="560" w:lineRule="exact"/>
        <w:ind w:firstLine="645"/>
        <w:rPr>
          <w:rFonts w:ascii="仿宋_GB2312" w:hAnsi="宋体"/>
          <w:szCs w:val="32"/>
        </w:rPr>
      </w:pPr>
      <w:r>
        <w:rPr>
          <w:rFonts w:ascii="仿宋_GB2312" w:hAnsi="宋体" w:hint="eastAsia"/>
          <w:szCs w:val="32"/>
        </w:rPr>
        <w:lastRenderedPageBreak/>
        <w:t>我院</w:t>
      </w:r>
      <w:r>
        <w:rPr>
          <w:rFonts w:ascii="仿宋_GB2312" w:hAnsi="宋体" w:hint="eastAsia"/>
          <w:szCs w:val="32"/>
        </w:rPr>
        <w:t>2023</w:t>
      </w:r>
      <w:r>
        <w:rPr>
          <w:rFonts w:ascii="仿宋_GB2312" w:hAnsi="宋体" w:hint="eastAsia"/>
          <w:szCs w:val="32"/>
        </w:rPr>
        <w:t>年政府采购预算</w:t>
      </w:r>
      <w:r>
        <w:rPr>
          <w:rFonts w:ascii="仿宋_GB2312" w:hAnsi="宋体" w:hint="eastAsia"/>
          <w:szCs w:val="32"/>
        </w:rPr>
        <w:t>49.50</w:t>
      </w:r>
      <w:r>
        <w:rPr>
          <w:rFonts w:ascii="仿宋_GB2312" w:hAnsi="宋体" w:hint="eastAsia"/>
          <w:szCs w:val="32"/>
        </w:rPr>
        <w:t>万元，上年同期预算为</w:t>
      </w:r>
      <w:r>
        <w:rPr>
          <w:rFonts w:ascii="仿宋_GB2312" w:hAnsi="宋体" w:hint="eastAsia"/>
          <w:szCs w:val="32"/>
        </w:rPr>
        <w:t>94.28</w:t>
      </w:r>
      <w:r>
        <w:rPr>
          <w:rFonts w:ascii="仿宋_GB2312" w:hAnsi="宋体" w:hint="eastAsia"/>
          <w:szCs w:val="32"/>
        </w:rPr>
        <w:t>，同比减少</w:t>
      </w:r>
      <w:r>
        <w:rPr>
          <w:rFonts w:ascii="仿宋_GB2312" w:hAnsi="宋体" w:hint="eastAsia"/>
          <w:szCs w:val="32"/>
        </w:rPr>
        <w:t>44.78</w:t>
      </w:r>
      <w:r>
        <w:rPr>
          <w:rFonts w:ascii="仿宋_GB2312" w:hAnsi="宋体" w:hint="eastAsia"/>
          <w:szCs w:val="32"/>
        </w:rPr>
        <w:t>万元，降低了</w:t>
      </w:r>
      <w:r>
        <w:rPr>
          <w:rFonts w:ascii="仿宋_GB2312" w:hAnsi="宋体" w:hint="eastAsia"/>
          <w:szCs w:val="32"/>
        </w:rPr>
        <w:t>47.50%</w:t>
      </w:r>
      <w:r>
        <w:rPr>
          <w:rFonts w:ascii="仿宋_GB2312" w:hAnsi="宋体" w:hint="eastAsia"/>
          <w:szCs w:val="32"/>
        </w:rPr>
        <w:t>，其中：集中采购</w:t>
      </w:r>
      <w:r>
        <w:rPr>
          <w:rFonts w:ascii="仿宋_GB2312" w:hAnsi="宋体" w:hint="eastAsia"/>
          <w:szCs w:val="32"/>
        </w:rPr>
        <w:t>43.50</w:t>
      </w:r>
      <w:r>
        <w:rPr>
          <w:rFonts w:ascii="仿宋_GB2312" w:hAnsi="宋体" w:hint="eastAsia"/>
          <w:szCs w:val="32"/>
        </w:rPr>
        <w:t>万元，占政府采购预算的</w:t>
      </w:r>
      <w:r>
        <w:rPr>
          <w:rFonts w:ascii="仿宋_GB2312" w:hAnsi="宋体" w:hint="eastAsia"/>
          <w:szCs w:val="32"/>
        </w:rPr>
        <w:t>87.88</w:t>
      </w:r>
      <w:r>
        <w:rPr>
          <w:rFonts w:ascii="仿宋_GB2312" w:hAnsi="宋体"/>
          <w:szCs w:val="32"/>
        </w:rPr>
        <w:t>%</w:t>
      </w:r>
      <w:r>
        <w:rPr>
          <w:rFonts w:ascii="仿宋_GB2312" w:hAnsi="宋体"/>
          <w:szCs w:val="32"/>
        </w:rPr>
        <w:t>；分散采购预算</w:t>
      </w:r>
      <w:r>
        <w:rPr>
          <w:rFonts w:ascii="仿宋_GB2312" w:hAnsi="宋体" w:hint="eastAsia"/>
          <w:szCs w:val="32"/>
        </w:rPr>
        <w:t>6.00</w:t>
      </w:r>
      <w:r>
        <w:rPr>
          <w:rFonts w:ascii="仿宋_GB2312" w:hAnsi="宋体" w:hint="eastAsia"/>
          <w:szCs w:val="32"/>
        </w:rPr>
        <w:t>万元，占政府采购预算的</w:t>
      </w:r>
      <w:r>
        <w:rPr>
          <w:rFonts w:ascii="仿宋_GB2312" w:hAnsi="宋体" w:hint="eastAsia"/>
          <w:szCs w:val="32"/>
        </w:rPr>
        <w:t>12.12</w:t>
      </w:r>
      <w:r>
        <w:rPr>
          <w:rFonts w:ascii="仿宋_GB2312" w:hAnsi="宋体"/>
          <w:szCs w:val="32"/>
        </w:rPr>
        <w:t>%</w:t>
      </w:r>
      <w:r>
        <w:rPr>
          <w:rFonts w:ascii="仿宋_GB2312" w:hAnsi="宋体"/>
          <w:szCs w:val="32"/>
        </w:rPr>
        <w:t>。</w:t>
      </w:r>
      <w:r>
        <w:rPr>
          <w:rFonts w:ascii="仿宋_GB2312" w:hAnsi="宋体"/>
          <w:szCs w:val="32"/>
        </w:rPr>
        <w:t> </w:t>
      </w:r>
    </w:p>
    <w:p w:rsidR="0077457A" w:rsidRDefault="001A0A8E">
      <w:pPr>
        <w:spacing w:line="560" w:lineRule="exact"/>
        <w:ind w:firstLineChars="200" w:firstLine="640"/>
        <w:rPr>
          <w:rFonts w:ascii="仿宋_GB2312" w:hAnsi="宋体"/>
          <w:szCs w:val="32"/>
        </w:rPr>
      </w:pPr>
      <w:r>
        <w:rPr>
          <w:rFonts w:ascii="仿宋_GB2312" w:hAnsi="宋体" w:hint="eastAsia"/>
          <w:szCs w:val="32"/>
        </w:rPr>
        <w:t>政府采购资金类型：公共财政预算拨款</w:t>
      </w:r>
      <w:r>
        <w:rPr>
          <w:rFonts w:ascii="仿宋_GB2312" w:hAnsi="宋体" w:hint="eastAsia"/>
          <w:szCs w:val="32"/>
        </w:rPr>
        <w:t>6.00</w:t>
      </w:r>
      <w:r>
        <w:rPr>
          <w:rFonts w:ascii="仿宋_GB2312" w:hAnsi="宋体" w:hint="eastAsia"/>
          <w:szCs w:val="32"/>
        </w:rPr>
        <w:t>万元，单位资金</w:t>
      </w:r>
      <w:r>
        <w:rPr>
          <w:rFonts w:ascii="仿宋_GB2312" w:hAnsi="宋体" w:hint="eastAsia"/>
          <w:szCs w:val="32"/>
        </w:rPr>
        <w:t>43.50</w:t>
      </w:r>
      <w:r>
        <w:rPr>
          <w:rFonts w:ascii="仿宋_GB2312" w:hAnsi="宋体" w:hint="eastAsia"/>
          <w:szCs w:val="32"/>
        </w:rPr>
        <w:t>万元。</w:t>
      </w:r>
    </w:p>
    <w:p w:rsidR="0077457A" w:rsidRDefault="001A0A8E">
      <w:pPr>
        <w:spacing w:line="560" w:lineRule="exact"/>
        <w:ind w:firstLineChars="200" w:firstLine="640"/>
        <w:rPr>
          <w:rFonts w:ascii="仿宋_GB2312" w:hAnsi="宋体"/>
          <w:szCs w:val="32"/>
        </w:rPr>
      </w:pPr>
      <w:r>
        <w:rPr>
          <w:rFonts w:ascii="仿宋_GB2312" w:hAnsi="宋体" w:hint="eastAsia"/>
          <w:szCs w:val="32"/>
        </w:rPr>
        <w:t>按政府采购项目类型分为货物类采购、工程类采购和服务类采购三种类型。货物类采购预算</w:t>
      </w:r>
      <w:r>
        <w:rPr>
          <w:rFonts w:ascii="仿宋_GB2312" w:hAnsi="宋体" w:hint="eastAsia"/>
          <w:szCs w:val="32"/>
        </w:rPr>
        <w:t>48.00</w:t>
      </w:r>
      <w:r>
        <w:rPr>
          <w:rFonts w:ascii="仿宋_GB2312" w:hAnsi="宋体" w:hint="eastAsia"/>
          <w:szCs w:val="32"/>
        </w:rPr>
        <w:t>万元，服务类采购预算</w:t>
      </w:r>
      <w:r>
        <w:rPr>
          <w:rFonts w:ascii="仿宋_GB2312" w:hAnsi="宋体" w:hint="eastAsia"/>
          <w:szCs w:val="32"/>
        </w:rPr>
        <w:t>1.50</w:t>
      </w:r>
      <w:r>
        <w:rPr>
          <w:rFonts w:ascii="仿宋_GB2312" w:hAnsi="宋体" w:hint="eastAsia"/>
          <w:szCs w:val="32"/>
        </w:rPr>
        <w:t>万元，工程类采购预算</w:t>
      </w:r>
      <w:r>
        <w:rPr>
          <w:rFonts w:ascii="仿宋_GB2312" w:hAnsi="宋体" w:hint="eastAsia"/>
          <w:szCs w:val="32"/>
        </w:rPr>
        <w:t>0.00</w:t>
      </w:r>
      <w:r>
        <w:rPr>
          <w:rFonts w:ascii="仿宋_GB2312" w:hAnsi="宋体" w:hint="eastAsia"/>
          <w:szCs w:val="32"/>
        </w:rPr>
        <w:t>万元。</w:t>
      </w:r>
    </w:p>
    <w:p w:rsidR="0077457A" w:rsidRDefault="001A0A8E">
      <w:pPr>
        <w:spacing w:line="500" w:lineRule="exact"/>
        <w:ind w:firstLine="646"/>
        <w:rPr>
          <w:rFonts w:ascii="仿宋_GB2312" w:hAnsi="宋体"/>
          <w:szCs w:val="32"/>
        </w:rPr>
      </w:pPr>
      <w:r>
        <w:rPr>
          <w:rFonts w:ascii="仿宋_GB2312" w:hAnsi="宋体" w:hint="eastAsia"/>
          <w:szCs w:val="32"/>
        </w:rPr>
        <w:t>（三）国有资产占用情况说明</w:t>
      </w:r>
    </w:p>
    <w:p w:rsidR="0077457A" w:rsidRDefault="001A0A8E">
      <w:pPr>
        <w:spacing w:line="500" w:lineRule="exact"/>
        <w:ind w:firstLine="646"/>
        <w:rPr>
          <w:rFonts w:ascii="仿宋_GB2312" w:hAnsi="宋体"/>
          <w:szCs w:val="32"/>
        </w:rPr>
      </w:pPr>
      <w:r>
        <w:rPr>
          <w:rFonts w:ascii="仿宋_GB2312" w:hAnsi="宋体" w:hint="eastAsia"/>
          <w:szCs w:val="32"/>
        </w:rPr>
        <w:t>根据自治区公务用车制度改革方案相关规定核定我院保留的业务用车为</w:t>
      </w:r>
      <w:r>
        <w:rPr>
          <w:rFonts w:ascii="仿宋_GB2312" w:hAnsi="宋体" w:hint="eastAsia"/>
          <w:szCs w:val="32"/>
        </w:rPr>
        <w:t>8</w:t>
      </w:r>
      <w:r>
        <w:rPr>
          <w:rFonts w:ascii="仿宋_GB2312" w:hAnsi="宋体" w:hint="eastAsia"/>
          <w:szCs w:val="32"/>
        </w:rPr>
        <w:t>辆，现实有车辆</w:t>
      </w:r>
      <w:r>
        <w:rPr>
          <w:rFonts w:ascii="仿宋_GB2312" w:hAnsi="宋体" w:hint="eastAsia"/>
          <w:szCs w:val="32"/>
        </w:rPr>
        <w:t>7</w:t>
      </w:r>
      <w:r>
        <w:rPr>
          <w:rFonts w:ascii="仿宋_GB2312" w:hAnsi="宋体" w:hint="eastAsia"/>
          <w:szCs w:val="32"/>
        </w:rPr>
        <w:t>辆。其中</w:t>
      </w:r>
      <w:r>
        <w:rPr>
          <w:rFonts w:ascii="仿宋_GB2312" w:hAnsi="宋体" w:hint="eastAsia"/>
          <w:szCs w:val="32"/>
        </w:rPr>
        <w:t>:</w:t>
      </w:r>
      <w:r>
        <w:rPr>
          <w:rFonts w:ascii="仿宋_GB2312" w:hAnsi="宋体" w:hint="eastAsia"/>
          <w:szCs w:val="32"/>
        </w:rPr>
        <w:t>小汽车</w:t>
      </w:r>
      <w:r>
        <w:rPr>
          <w:rFonts w:ascii="仿宋_GB2312" w:hAnsi="宋体" w:hint="eastAsia"/>
          <w:szCs w:val="32"/>
        </w:rPr>
        <w:t>6</w:t>
      </w:r>
      <w:r>
        <w:rPr>
          <w:rFonts w:ascii="仿宋_GB2312" w:hAnsi="宋体" w:hint="eastAsia"/>
          <w:szCs w:val="32"/>
        </w:rPr>
        <w:t>辆：</w:t>
      </w:r>
      <w:r>
        <w:rPr>
          <w:rFonts w:ascii="仿宋_GB2312" w:hAnsi="宋体" w:hint="eastAsia"/>
          <w:szCs w:val="32"/>
        </w:rPr>
        <w:t>生产用车</w:t>
      </w:r>
      <w:r>
        <w:rPr>
          <w:rFonts w:ascii="仿宋_GB2312" w:hAnsi="宋体" w:hint="eastAsia"/>
          <w:szCs w:val="32"/>
        </w:rPr>
        <w:t>5</w:t>
      </w:r>
      <w:r>
        <w:rPr>
          <w:rFonts w:ascii="仿宋_GB2312" w:hAnsi="宋体" w:hint="eastAsia"/>
          <w:szCs w:val="32"/>
        </w:rPr>
        <w:t>辆（越野车</w:t>
      </w:r>
      <w:r>
        <w:rPr>
          <w:rFonts w:ascii="仿宋_GB2312" w:hAnsi="宋体" w:hint="eastAsia"/>
          <w:szCs w:val="32"/>
        </w:rPr>
        <w:t>3</w:t>
      </w:r>
      <w:r>
        <w:rPr>
          <w:rFonts w:ascii="仿宋_GB2312" w:hAnsi="宋体" w:hint="eastAsia"/>
          <w:szCs w:val="32"/>
        </w:rPr>
        <w:t>辆，货车</w:t>
      </w:r>
      <w:r>
        <w:rPr>
          <w:rFonts w:ascii="仿宋_GB2312" w:hAnsi="宋体" w:hint="eastAsia"/>
          <w:szCs w:val="32"/>
        </w:rPr>
        <w:t>2</w:t>
      </w:r>
      <w:r>
        <w:rPr>
          <w:rFonts w:ascii="仿宋_GB2312" w:hAnsi="宋体" w:hint="eastAsia"/>
          <w:szCs w:val="32"/>
        </w:rPr>
        <w:t>辆），老干部管理用车</w:t>
      </w:r>
      <w:r>
        <w:rPr>
          <w:rFonts w:ascii="仿宋_GB2312" w:hAnsi="宋体" w:hint="eastAsia"/>
          <w:szCs w:val="32"/>
        </w:rPr>
        <w:t>1</w:t>
      </w:r>
      <w:r>
        <w:rPr>
          <w:rFonts w:ascii="仿宋_GB2312" w:hAnsi="宋体" w:hint="eastAsia"/>
          <w:szCs w:val="32"/>
        </w:rPr>
        <w:t>辆（小轿车</w:t>
      </w:r>
      <w:r>
        <w:rPr>
          <w:rFonts w:ascii="仿宋_GB2312" w:hAnsi="宋体" w:hint="eastAsia"/>
          <w:szCs w:val="32"/>
        </w:rPr>
        <w:t>1</w:t>
      </w:r>
      <w:r>
        <w:rPr>
          <w:rFonts w:ascii="仿宋_GB2312" w:hAnsi="宋体" w:hint="eastAsia"/>
          <w:szCs w:val="32"/>
        </w:rPr>
        <w:t>辆）</w:t>
      </w:r>
      <w:r>
        <w:rPr>
          <w:rFonts w:ascii="仿宋_GB2312" w:hAnsi="宋体" w:hint="eastAsia"/>
          <w:szCs w:val="32"/>
        </w:rPr>
        <w:t>；工程车辆</w:t>
      </w:r>
      <w:r>
        <w:rPr>
          <w:rFonts w:ascii="仿宋_GB2312" w:hAnsi="宋体" w:hint="eastAsia"/>
          <w:szCs w:val="32"/>
        </w:rPr>
        <w:t>1</w:t>
      </w:r>
      <w:r>
        <w:rPr>
          <w:rFonts w:ascii="仿宋_GB2312" w:hAnsi="宋体" w:hint="eastAsia"/>
          <w:szCs w:val="32"/>
        </w:rPr>
        <w:t>辆（钻机</w:t>
      </w:r>
      <w:r>
        <w:rPr>
          <w:rFonts w:ascii="仿宋_GB2312" w:hAnsi="宋体" w:hint="eastAsia"/>
          <w:szCs w:val="32"/>
        </w:rPr>
        <w:t>1</w:t>
      </w:r>
      <w:r>
        <w:rPr>
          <w:rFonts w:ascii="仿宋_GB2312" w:hAnsi="宋体" w:hint="eastAsia"/>
          <w:szCs w:val="32"/>
        </w:rPr>
        <w:t>辆）</w:t>
      </w:r>
      <w:r>
        <w:rPr>
          <w:rFonts w:ascii="仿宋_GB2312" w:hAnsi="宋体" w:hint="eastAsia"/>
          <w:szCs w:val="32"/>
        </w:rPr>
        <w:t>。</w:t>
      </w:r>
    </w:p>
    <w:p w:rsidR="0077457A" w:rsidRDefault="001A0A8E">
      <w:pPr>
        <w:spacing w:line="500" w:lineRule="exact"/>
        <w:ind w:firstLine="646"/>
        <w:rPr>
          <w:rFonts w:ascii="仿宋_GB2312" w:hAnsi="宋体"/>
          <w:szCs w:val="32"/>
        </w:rPr>
      </w:pPr>
      <w:r>
        <w:rPr>
          <w:rFonts w:ascii="仿宋_GB2312" w:hAnsi="宋体" w:hint="eastAsia"/>
          <w:szCs w:val="32"/>
        </w:rPr>
        <w:t>（四）重点项目预算绩效目标等情况说明</w:t>
      </w:r>
    </w:p>
    <w:p w:rsidR="0077457A" w:rsidRDefault="001A0A8E">
      <w:pPr>
        <w:tabs>
          <w:tab w:val="center" w:pos="4475"/>
        </w:tabs>
        <w:spacing w:line="500" w:lineRule="exact"/>
        <w:ind w:firstLine="646"/>
        <w:rPr>
          <w:rFonts w:ascii="仿宋_GB2312" w:hAnsi="宋体"/>
          <w:szCs w:val="32"/>
        </w:rPr>
      </w:pPr>
      <w:r>
        <w:rPr>
          <w:rFonts w:ascii="仿宋_GB2312" w:hAnsi="宋体" w:hint="eastAsia"/>
          <w:szCs w:val="32"/>
        </w:rPr>
        <w:t>我院</w:t>
      </w:r>
      <w:r>
        <w:rPr>
          <w:rFonts w:ascii="仿宋_GB2312" w:hAnsi="宋体" w:hint="eastAsia"/>
          <w:szCs w:val="32"/>
        </w:rPr>
        <w:t>2023</w:t>
      </w:r>
      <w:r>
        <w:rPr>
          <w:rFonts w:ascii="仿宋_GB2312" w:hAnsi="宋体" w:hint="eastAsia"/>
          <w:szCs w:val="32"/>
        </w:rPr>
        <w:t>年单位预算有</w:t>
      </w:r>
      <w:r>
        <w:rPr>
          <w:rFonts w:ascii="仿宋_GB2312" w:hAnsi="宋体" w:hint="eastAsia"/>
          <w:szCs w:val="32"/>
        </w:rPr>
        <w:t>13</w:t>
      </w:r>
      <w:r>
        <w:rPr>
          <w:rFonts w:ascii="仿宋_GB2312" w:hAnsi="宋体" w:hint="eastAsia"/>
          <w:szCs w:val="32"/>
        </w:rPr>
        <w:t>个项目，</w:t>
      </w:r>
      <w:r>
        <w:rPr>
          <w:rFonts w:ascii="仿宋_GB2312" w:hAnsi="宋体" w:hint="eastAsia"/>
          <w:szCs w:val="32"/>
        </w:rPr>
        <w:t>1</w:t>
      </w:r>
      <w:r>
        <w:rPr>
          <w:rFonts w:ascii="仿宋_GB2312" w:hAnsi="宋体" w:hint="eastAsia"/>
          <w:szCs w:val="32"/>
        </w:rPr>
        <w:t>个项目已编制绩效目标列入绩效考核范围，涉及资</w:t>
      </w:r>
      <w:r>
        <w:rPr>
          <w:rFonts w:ascii="仿宋_GB2312" w:hAnsi="宋体" w:hint="eastAsia"/>
          <w:szCs w:val="32"/>
        </w:rPr>
        <w:t>金</w:t>
      </w:r>
      <w:r>
        <w:rPr>
          <w:rFonts w:ascii="仿宋_GB2312" w:hAnsi="宋体" w:hint="eastAsia"/>
          <w:szCs w:val="32"/>
        </w:rPr>
        <w:t>203</w:t>
      </w:r>
      <w:r>
        <w:rPr>
          <w:rFonts w:ascii="仿宋_GB2312" w:hAnsi="宋体" w:hint="eastAsia"/>
          <w:szCs w:val="32"/>
        </w:rPr>
        <w:t>万元，其中一般公共预算拨款</w:t>
      </w:r>
      <w:r>
        <w:rPr>
          <w:rFonts w:ascii="仿宋_GB2312" w:hAnsi="宋体" w:hint="eastAsia"/>
          <w:szCs w:val="32"/>
        </w:rPr>
        <w:t>203</w:t>
      </w:r>
      <w:r>
        <w:rPr>
          <w:rFonts w:ascii="仿宋_GB2312" w:hAnsi="宋体" w:hint="eastAsia"/>
          <w:szCs w:val="32"/>
        </w:rPr>
        <w:t>万元。具体内容详见如下：</w:t>
      </w:r>
    </w:p>
    <w:tbl>
      <w:tblPr>
        <w:tblW w:w="8516" w:type="dxa"/>
        <w:tblBorders>
          <w:top w:val="single" w:sz="6" w:space="0" w:color="333333"/>
          <w:left w:val="single" w:sz="6" w:space="0" w:color="333333"/>
          <w:bottom w:val="outset" w:sz="6" w:space="0" w:color="333333"/>
          <w:right w:val="outset" w:sz="6" w:space="0" w:color="333333"/>
        </w:tblBorders>
        <w:shd w:val="clear" w:color="auto" w:fill="FFFFFF"/>
        <w:tblCellMar>
          <w:left w:w="0" w:type="dxa"/>
          <w:right w:w="0" w:type="dxa"/>
        </w:tblCellMar>
        <w:tblLook w:val="04A0" w:firstRow="1" w:lastRow="0" w:firstColumn="1" w:lastColumn="0" w:noHBand="0" w:noVBand="1"/>
      </w:tblPr>
      <w:tblGrid>
        <w:gridCol w:w="811"/>
        <w:gridCol w:w="2322"/>
        <w:gridCol w:w="900"/>
        <w:gridCol w:w="769"/>
        <w:gridCol w:w="806"/>
        <w:gridCol w:w="732"/>
        <w:gridCol w:w="1275"/>
        <w:gridCol w:w="901"/>
      </w:tblGrid>
      <w:tr w:rsidR="0077457A">
        <w:trPr>
          <w:trHeight w:val="819"/>
          <w:tblHeader/>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7457A" w:rsidRDefault="001A0A8E">
            <w:pPr>
              <w:widowControl/>
              <w:spacing w:before="195" w:after="195"/>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0"/>
                <w:szCs w:val="20"/>
              </w:rPr>
              <w:t>项目名称</w:t>
            </w:r>
          </w:p>
        </w:tc>
        <w:tc>
          <w:tcPr>
            <w:tcW w:w="2322"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7457A" w:rsidRDefault="001A0A8E">
            <w:pPr>
              <w:widowControl/>
              <w:spacing w:before="195" w:after="195"/>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0"/>
                <w:szCs w:val="20"/>
              </w:rPr>
              <w:t>年度绩效目标</w:t>
            </w:r>
          </w:p>
        </w:tc>
        <w:tc>
          <w:tcPr>
            <w:tcW w:w="90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7457A" w:rsidRDefault="001A0A8E">
            <w:pPr>
              <w:widowControl/>
              <w:spacing w:before="195" w:after="195"/>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0"/>
                <w:szCs w:val="20"/>
              </w:rPr>
              <w:t>数量指标</w:t>
            </w:r>
          </w:p>
        </w:tc>
        <w:tc>
          <w:tcPr>
            <w:tcW w:w="769"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7457A" w:rsidRDefault="001A0A8E">
            <w:pPr>
              <w:widowControl/>
              <w:spacing w:before="195" w:after="195"/>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0"/>
                <w:szCs w:val="20"/>
              </w:rPr>
              <w:t>质量指标</w:t>
            </w:r>
          </w:p>
        </w:tc>
        <w:tc>
          <w:tcPr>
            <w:tcW w:w="806"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7457A" w:rsidRDefault="001A0A8E">
            <w:pPr>
              <w:widowControl/>
              <w:spacing w:before="195" w:after="195"/>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0"/>
                <w:szCs w:val="20"/>
              </w:rPr>
              <w:t>时效指标</w:t>
            </w:r>
          </w:p>
        </w:tc>
        <w:tc>
          <w:tcPr>
            <w:tcW w:w="732"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7457A" w:rsidRDefault="001A0A8E">
            <w:pPr>
              <w:widowControl/>
              <w:spacing w:before="195" w:after="195"/>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0"/>
                <w:szCs w:val="20"/>
              </w:rPr>
              <w:t>成本指标</w:t>
            </w:r>
          </w:p>
        </w:tc>
        <w:tc>
          <w:tcPr>
            <w:tcW w:w="127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7457A" w:rsidRDefault="001A0A8E">
            <w:pPr>
              <w:widowControl/>
              <w:spacing w:before="195" w:after="195"/>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0"/>
                <w:szCs w:val="20"/>
              </w:rPr>
              <w:t>社会效益指标或经济效益指标</w:t>
            </w:r>
          </w:p>
        </w:tc>
        <w:tc>
          <w:tcPr>
            <w:tcW w:w="901"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7457A" w:rsidRDefault="001A0A8E">
            <w:pPr>
              <w:widowControl/>
              <w:spacing w:before="195" w:after="195"/>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0"/>
                <w:szCs w:val="20"/>
              </w:rPr>
              <w:t>服务对象满意度指标</w:t>
            </w:r>
          </w:p>
        </w:tc>
      </w:tr>
      <w:tr w:rsidR="0077457A">
        <w:trPr>
          <w:trHeight w:val="624"/>
        </w:trPr>
        <w:tc>
          <w:tcPr>
            <w:tcW w:w="81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7457A" w:rsidRDefault="0077457A">
            <w:pPr>
              <w:widowControl/>
              <w:jc w:val="left"/>
              <w:rPr>
                <w:rFonts w:ascii="方正仿宋_GB2312" w:eastAsia="方正仿宋_GB2312" w:hAnsi="方正仿宋_GB2312" w:cs="方正仿宋_GB2312"/>
                <w:color w:val="000000"/>
                <w:kern w:val="0"/>
                <w:sz w:val="24"/>
              </w:rPr>
            </w:pPr>
          </w:p>
        </w:tc>
        <w:tc>
          <w:tcPr>
            <w:tcW w:w="2322" w:type="dxa"/>
            <w:vMerge/>
            <w:tcBorders>
              <w:top w:val="single" w:sz="6" w:space="0" w:color="000000"/>
              <w:left w:val="nil"/>
              <w:bottom w:val="single" w:sz="6" w:space="0" w:color="000000"/>
              <w:right w:val="single" w:sz="6" w:space="0" w:color="000000"/>
            </w:tcBorders>
            <w:shd w:val="clear" w:color="auto" w:fill="FFFFFF"/>
            <w:vAlign w:val="center"/>
          </w:tcPr>
          <w:p w:rsidR="0077457A" w:rsidRDefault="0077457A">
            <w:pPr>
              <w:widowControl/>
              <w:jc w:val="left"/>
              <w:rPr>
                <w:rFonts w:ascii="方正仿宋_GB2312" w:eastAsia="方正仿宋_GB2312" w:hAnsi="方正仿宋_GB2312" w:cs="方正仿宋_GB2312"/>
                <w:color w:val="000000"/>
                <w:kern w:val="0"/>
                <w:sz w:val="24"/>
              </w:rPr>
            </w:pPr>
          </w:p>
        </w:tc>
        <w:tc>
          <w:tcPr>
            <w:tcW w:w="900" w:type="dxa"/>
            <w:vMerge/>
            <w:tcBorders>
              <w:top w:val="single" w:sz="6" w:space="0" w:color="000000"/>
              <w:left w:val="nil"/>
              <w:bottom w:val="single" w:sz="6" w:space="0" w:color="000000"/>
              <w:right w:val="single" w:sz="6" w:space="0" w:color="000000"/>
            </w:tcBorders>
            <w:shd w:val="clear" w:color="auto" w:fill="FFFFFF"/>
            <w:vAlign w:val="center"/>
          </w:tcPr>
          <w:p w:rsidR="0077457A" w:rsidRDefault="0077457A">
            <w:pPr>
              <w:widowControl/>
              <w:jc w:val="left"/>
              <w:rPr>
                <w:rFonts w:ascii="方正仿宋_GB2312" w:eastAsia="方正仿宋_GB2312" w:hAnsi="方正仿宋_GB2312" w:cs="方正仿宋_GB2312"/>
                <w:color w:val="000000"/>
                <w:kern w:val="0"/>
                <w:sz w:val="24"/>
              </w:rPr>
            </w:pPr>
          </w:p>
        </w:tc>
        <w:tc>
          <w:tcPr>
            <w:tcW w:w="769" w:type="dxa"/>
            <w:vMerge/>
            <w:tcBorders>
              <w:top w:val="single" w:sz="6" w:space="0" w:color="000000"/>
              <w:left w:val="nil"/>
              <w:bottom w:val="single" w:sz="6" w:space="0" w:color="000000"/>
              <w:right w:val="single" w:sz="6" w:space="0" w:color="000000"/>
            </w:tcBorders>
            <w:shd w:val="clear" w:color="auto" w:fill="FFFFFF"/>
            <w:vAlign w:val="center"/>
          </w:tcPr>
          <w:p w:rsidR="0077457A" w:rsidRDefault="0077457A">
            <w:pPr>
              <w:widowControl/>
              <w:jc w:val="left"/>
              <w:rPr>
                <w:rFonts w:ascii="方正仿宋_GB2312" w:eastAsia="方正仿宋_GB2312" w:hAnsi="方正仿宋_GB2312" w:cs="方正仿宋_GB2312"/>
                <w:color w:val="000000"/>
                <w:kern w:val="0"/>
                <w:sz w:val="24"/>
              </w:rPr>
            </w:pPr>
          </w:p>
        </w:tc>
        <w:tc>
          <w:tcPr>
            <w:tcW w:w="806" w:type="dxa"/>
            <w:vMerge/>
            <w:tcBorders>
              <w:top w:val="single" w:sz="6" w:space="0" w:color="000000"/>
              <w:left w:val="nil"/>
              <w:bottom w:val="single" w:sz="6" w:space="0" w:color="000000"/>
              <w:right w:val="single" w:sz="6" w:space="0" w:color="000000"/>
            </w:tcBorders>
            <w:shd w:val="clear" w:color="auto" w:fill="FFFFFF"/>
            <w:vAlign w:val="center"/>
          </w:tcPr>
          <w:p w:rsidR="0077457A" w:rsidRDefault="0077457A">
            <w:pPr>
              <w:widowControl/>
              <w:jc w:val="left"/>
              <w:rPr>
                <w:rFonts w:ascii="方正仿宋_GB2312" w:eastAsia="方正仿宋_GB2312" w:hAnsi="方正仿宋_GB2312" w:cs="方正仿宋_GB2312"/>
                <w:color w:val="000000"/>
                <w:kern w:val="0"/>
                <w:sz w:val="24"/>
              </w:rPr>
            </w:pPr>
          </w:p>
        </w:tc>
        <w:tc>
          <w:tcPr>
            <w:tcW w:w="732" w:type="dxa"/>
            <w:vMerge/>
            <w:tcBorders>
              <w:top w:val="single" w:sz="6" w:space="0" w:color="000000"/>
              <w:left w:val="nil"/>
              <w:bottom w:val="single" w:sz="6" w:space="0" w:color="000000"/>
              <w:right w:val="single" w:sz="6" w:space="0" w:color="000000"/>
            </w:tcBorders>
            <w:shd w:val="clear" w:color="auto" w:fill="FFFFFF"/>
            <w:vAlign w:val="center"/>
          </w:tcPr>
          <w:p w:rsidR="0077457A" w:rsidRDefault="0077457A">
            <w:pPr>
              <w:widowControl/>
              <w:jc w:val="left"/>
              <w:rPr>
                <w:rFonts w:ascii="方正仿宋_GB2312" w:eastAsia="方正仿宋_GB2312" w:hAnsi="方正仿宋_GB2312" w:cs="方正仿宋_GB2312"/>
                <w:color w:val="000000"/>
                <w:kern w:val="0"/>
                <w:sz w:val="24"/>
              </w:rPr>
            </w:pPr>
          </w:p>
        </w:tc>
        <w:tc>
          <w:tcPr>
            <w:tcW w:w="1275" w:type="dxa"/>
            <w:vMerge/>
            <w:tcBorders>
              <w:top w:val="single" w:sz="6" w:space="0" w:color="000000"/>
              <w:left w:val="nil"/>
              <w:bottom w:val="single" w:sz="6" w:space="0" w:color="000000"/>
              <w:right w:val="single" w:sz="6" w:space="0" w:color="000000"/>
            </w:tcBorders>
            <w:shd w:val="clear" w:color="auto" w:fill="FFFFFF"/>
            <w:vAlign w:val="center"/>
          </w:tcPr>
          <w:p w:rsidR="0077457A" w:rsidRDefault="0077457A">
            <w:pPr>
              <w:widowControl/>
              <w:jc w:val="left"/>
              <w:rPr>
                <w:rFonts w:ascii="方正仿宋_GB2312" w:eastAsia="方正仿宋_GB2312" w:hAnsi="方正仿宋_GB2312" w:cs="方正仿宋_GB2312"/>
                <w:color w:val="000000"/>
                <w:kern w:val="0"/>
                <w:sz w:val="24"/>
              </w:rPr>
            </w:pPr>
          </w:p>
        </w:tc>
        <w:tc>
          <w:tcPr>
            <w:tcW w:w="901" w:type="dxa"/>
            <w:vMerge/>
            <w:tcBorders>
              <w:top w:val="single" w:sz="6" w:space="0" w:color="000000"/>
              <w:left w:val="nil"/>
              <w:bottom w:val="single" w:sz="6" w:space="0" w:color="000000"/>
              <w:right w:val="single" w:sz="6" w:space="0" w:color="000000"/>
            </w:tcBorders>
            <w:shd w:val="clear" w:color="auto" w:fill="FFFFFF"/>
            <w:vAlign w:val="center"/>
          </w:tcPr>
          <w:p w:rsidR="0077457A" w:rsidRDefault="0077457A">
            <w:pPr>
              <w:widowControl/>
              <w:jc w:val="left"/>
              <w:rPr>
                <w:rFonts w:ascii="方正仿宋_GB2312" w:eastAsia="方正仿宋_GB2312" w:hAnsi="方正仿宋_GB2312" w:cs="方正仿宋_GB2312"/>
                <w:color w:val="000000"/>
                <w:kern w:val="0"/>
                <w:sz w:val="24"/>
              </w:rPr>
            </w:pPr>
          </w:p>
        </w:tc>
      </w:tr>
      <w:tr w:rsidR="0077457A">
        <w:trPr>
          <w:trHeight w:val="412"/>
        </w:trPr>
        <w:tc>
          <w:tcPr>
            <w:tcW w:w="8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457A" w:rsidRDefault="001A0A8E">
            <w:pPr>
              <w:widowControl/>
              <w:jc w:val="left"/>
              <w:textAlignment w:val="center"/>
              <w:rPr>
                <w:rFonts w:ascii="方正仿宋_GB2312" w:eastAsia="方正仿宋_GB2312" w:hAnsi="方正仿宋_GB2312" w:cs="方正仿宋_GB2312"/>
                <w:color w:val="000000"/>
                <w:kern w:val="0"/>
                <w:sz w:val="18"/>
                <w:szCs w:val="18"/>
                <w:lang w:bidi="ar"/>
              </w:rPr>
            </w:pP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自治区地质矿产勘查</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广西南康盆地石英砂矿普查</w:t>
            </w:r>
          </w:p>
        </w:tc>
        <w:tc>
          <w:tcPr>
            <w:tcW w:w="2322" w:type="dxa"/>
            <w:tcBorders>
              <w:top w:val="single" w:sz="6" w:space="0" w:color="000000"/>
              <w:left w:val="nil"/>
              <w:bottom w:val="single" w:sz="6" w:space="0" w:color="000000"/>
              <w:right w:val="single" w:sz="6" w:space="0" w:color="000000"/>
            </w:tcBorders>
            <w:shd w:val="clear" w:color="auto" w:fill="FFFFFF"/>
            <w:vAlign w:val="center"/>
          </w:tcPr>
          <w:p w:rsidR="0077457A" w:rsidRDefault="001A0A8E">
            <w:pPr>
              <w:widowControl/>
              <w:jc w:val="left"/>
              <w:textAlignment w:val="center"/>
              <w:rPr>
                <w:rFonts w:ascii="方正仿宋_GB2312" w:eastAsia="方正仿宋_GB2312" w:hAnsi="方正仿宋_GB2312" w:cs="方正仿宋_GB2312"/>
                <w:color w:val="000000"/>
                <w:kern w:val="0"/>
                <w:sz w:val="18"/>
                <w:szCs w:val="18"/>
                <w:lang w:bidi="ar"/>
              </w:rPr>
            </w:pPr>
            <w:r>
              <w:rPr>
                <w:rFonts w:ascii="方正仿宋_GB2312" w:eastAsia="方正仿宋_GB2312" w:hAnsi="方正仿宋_GB2312" w:cs="方正仿宋_GB2312" w:hint="eastAsia"/>
                <w:color w:val="000000"/>
                <w:kern w:val="0"/>
                <w:sz w:val="18"/>
                <w:szCs w:val="18"/>
                <w:lang w:bidi="ar"/>
              </w:rPr>
              <w:t>完成地质填图</w:t>
            </w:r>
            <w:r>
              <w:rPr>
                <w:rFonts w:ascii="方正仿宋_GB2312" w:eastAsia="方正仿宋_GB2312" w:hAnsi="方正仿宋_GB2312" w:cs="方正仿宋_GB2312" w:hint="eastAsia"/>
                <w:color w:val="000000"/>
                <w:kern w:val="0"/>
                <w:sz w:val="18"/>
                <w:szCs w:val="18"/>
                <w:lang w:bidi="ar"/>
              </w:rPr>
              <w:t>19.91</w:t>
            </w:r>
            <w:r>
              <w:rPr>
                <w:rFonts w:ascii="方正仿宋_GB2312" w:eastAsia="方正仿宋_GB2312" w:hAnsi="方正仿宋_GB2312" w:cs="方正仿宋_GB2312" w:hint="eastAsia"/>
                <w:color w:val="000000"/>
                <w:kern w:val="0"/>
                <w:sz w:val="18"/>
                <w:szCs w:val="18"/>
                <w:lang w:bidi="ar"/>
              </w:rPr>
              <w:t>平方千米、钻探工程</w:t>
            </w:r>
            <w:r>
              <w:rPr>
                <w:rFonts w:ascii="方正仿宋_GB2312" w:eastAsia="方正仿宋_GB2312" w:hAnsi="方正仿宋_GB2312" w:cs="方正仿宋_GB2312" w:hint="eastAsia"/>
                <w:color w:val="000000"/>
                <w:kern w:val="0"/>
                <w:sz w:val="18"/>
                <w:szCs w:val="18"/>
                <w:lang w:bidi="ar"/>
              </w:rPr>
              <w:t>2900</w:t>
            </w:r>
            <w:r>
              <w:rPr>
                <w:rFonts w:ascii="方正仿宋_GB2312" w:eastAsia="方正仿宋_GB2312" w:hAnsi="方正仿宋_GB2312" w:cs="方正仿宋_GB2312" w:hint="eastAsia"/>
                <w:color w:val="000000"/>
                <w:kern w:val="0"/>
                <w:sz w:val="18"/>
                <w:szCs w:val="18"/>
                <w:lang w:bidi="ar"/>
              </w:rPr>
              <w:t>米和取样等所有野外工作，并完成所有分析样品的外送。</w:t>
            </w:r>
          </w:p>
        </w:tc>
        <w:tc>
          <w:tcPr>
            <w:tcW w:w="900" w:type="dxa"/>
            <w:tcBorders>
              <w:top w:val="single" w:sz="6" w:space="0" w:color="000000"/>
              <w:left w:val="nil"/>
              <w:bottom w:val="single" w:sz="6" w:space="0" w:color="000000"/>
              <w:right w:val="single" w:sz="6" w:space="0" w:color="000000"/>
            </w:tcBorders>
            <w:shd w:val="clear" w:color="auto" w:fill="FFFFFF"/>
            <w:vAlign w:val="center"/>
          </w:tcPr>
          <w:p w:rsidR="0077457A" w:rsidRDefault="001A0A8E">
            <w:pPr>
              <w:widowControl/>
              <w:jc w:val="left"/>
              <w:textAlignment w:val="center"/>
              <w:rPr>
                <w:rFonts w:ascii="方正仿宋_GB2312" w:eastAsia="方正仿宋_GB2312" w:hAnsi="方正仿宋_GB2312" w:cs="方正仿宋_GB2312"/>
                <w:color w:val="000000"/>
                <w:kern w:val="0"/>
                <w:sz w:val="18"/>
                <w:szCs w:val="18"/>
                <w:lang w:bidi="ar"/>
              </w:rPr>
            </w:pPr>
            <w:r>
              <w:rPr>
                <w:rFonts w:ascii="方正仿宋_GB2312" w:eastAsia="方正仿宋_GB2312" w:hAnsi="方正仿宋_GB2312" w:cs="方正仿宋_GB2312" w:hint="eastAsia"/>
                <w:color w:val="000000"/>
                <w:kern w:val="0"/>
                <w:sz w:val="18"/>
                <w:szCs w:val="18"/>
                <w:lang w:bidi="ar"/>
              </w:rPr>
              <w:t>数量指标：钻探米数</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2900</w:t>
            </w:r>
            <w:r>
              <w:rPr>
                <w:rFonts w:ascii="方正仿宋_GB2312" w:eastAsia="方正仿宋_GB2312" w:hAnsi="方正仿宋_GB2312" w:cs="方正仿宋_GB2312" w:hint="eastAsia"/>
                <w:color w:val="000000"/>
                <w:kern w:val="0"/>
                <w:sz w:val="18"/>
                <w:szCs w:val="18"/>
                <w:lang w:bidi="ar"/>
              </w:rPr>
              <w:t>米</w:t>
            </w:r>
            <w:r>
              <w:rPr>
                <w:rFonts w:ascii="方正仿宋_GB2312" w:eastAsia="方正仿宋_GB2312" w:hAnsi="方正仿宋_GB2312" w:cs="方正仿宋_GB2312" w:hint="eastAsia"/>
                <w:color w:val="000000"/>
                <w:kern w:val="0"/>
                <w:sz w:val="18"/>
                <w:szCs w:val="18"/>
                <w:lang w:bidi="ar"/>
              </w:rPr>
              <w:t>)</w:t>
            </w:r>
          </w:p>
        </w:tc>
        <w:tc>
          <w:tcPr>
            <w:tcW w:w="769" w:type="dxa"/>
            <w:tcBorders>
              <w:top w:val="single" w:sz="6" w:space="0" w:color="000000"/>
              <w:left w:val="nil"/>
              <w:bottom w:val="single" w:sz="6" w:space="0" w:color="000000"/>
              <w:right w:val="single" w:sz="6" w:space="0" w:color="000000"/>
            </w:tcBorders>
            <w:shd w:val="clear" w:color="auto" w:fill="FFFFFF"/>
            <w:vAlign w:val="center"/>
          </w:tcPr>
          <w:p w:rsidR="0077457A" w:rsidRDefault="001A0A8E">
            <w:pPr>
              <w:widowControl/>
              <w:jc w:val="left"/>
              <w:textAlignment w:val="center"/>
              <w:rPr>
                <w:rFonts w:ascii="方正仿宋_GB2312" w:eastAsia="方正仿宋_GB2312" w:hAnsi="方正仿宋_GB2312" w:cs="方正仿宋_GB2312"/>
                <w:color w:val="000000"/>
                <w:kern w:val="0"/>
                <w:sz w:val="18"/>
                <w:szCs w:val="18"/>
                <w:lang w:bidi="ar"/>
              </w:rPr>
            </w:pPr>
            <w:r>
              <w:rPr>
                <w:rFonts w:ascii="方正仿宋_GB2312" w:eastAsia="方正仿宋_GB2312" w:hAnsi="方正仿宋_GB2312" w:cs="方正仿宋_GB2312" w:hint="eastAsia"/>
                <w:color w:val="000000"/>
                <w:kern w:val="0"/>
                <w:sz w:val="18"/>
                <w:szCs w:val="18"/>
                <w:lang w:bidi="ar"/>
              </w:rPr>
              <w:t>质量指标：完成工作量</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100%)</w:t>
            </w:r>
          </w:p>
        </w:tc>
        <w:tc>
          <w:tcPr>
            <w:tcW w:w="806" w:type="dxa"/>
            <w:tcBorders>
              <w:top w:val="single" w:sz="6" w:space="0" w:color="000000"/>
              <w:left w:val="nil"/>
              <w:bottom w:val="single" w:sz="6" w:space="0" w:color="000000"/>
              <w:right w:val="single" w:sz="6" w:space="0" w:color="000000"/>
            </w:tcBorders>
            <w:shd w:val="clear" w:color="auto" w:fill="FFFFFF"/>
            <w:vAlign w:val="center"/>
          </w:tcPr>
          <w:p w:rsidR="0077457A" w:rsidRDefault="001A0A8E">
            <w:pPr>
              <w:widowControl/>
              <w:jc w:val="left"/>
              <w:textAlignment w:val="center"/>
              <w:rPr>
                <w:rFonts w:ascii="方正仿宋_GB2312" w:eastAsia="方正仿宋_GB2312" w:hAnsi="方正仿宋_GB2312" w:cs="方正仿宋_GB2312"/>
                <w:color w:val="000000"/>
                <w:kern w:val="0"/>
                <w:sz w:val="18"/>
                <w:szCs w:val="18"/>
                <w:lang w:bidi="ar"/>
              </w:rPr>
            </w:pPr>
            <w:r>
              <w:rPr>
                <w:rFonts w:ascii="方正仿宋_GB2312" w:eastAsia="方正仿宋_GB2312" w:hAnsi="方正仿宋_GB2312" w:cs="方正仿宋_GB2312" w:hint="eastAsia"/>
                <w:color w:val="000000"/>
                <w:kern w:val="0"/>
                <w:sz w:val="18"/>
                <w:szCs w:val="18"/>
                <w:lang w:bidi="ar"/>
              </w:rPr>
              <w:t>时效指标：工作时间</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1</w:t>
            </w:r>
            <w:r>
              <w:rPr>
                <w:rFonts w:ascii="方正仿宋_GB2312" w:eastAsia="方正仿宋_GB2312" w:hAnsi="方正仿宋_GB2312" w:cs="方正仿宋_GB2312" w:hint="eastAsia"/>
                <w:color w:val="000000"/>
                <w:kern w:val="0"/>
                <w:sz w:val="18"/>
                <w:szCs w:val="18"/>
                <w:lang w:bidi="ar"/>
              </w:rPr>
              <w:t>年</w:t>
            </w:r>
            <w:r>
              <w:rPr>
                <w:rFonts w:ascii="方正仿宋_GB2312" w:eastAsia="方正仿宋_GB2312" w:hAnsi="方正仿宋_GB2312" w:cs="方正仿宋_GB2312" w:hint="eastAsia"/>
                <w:color w:val="000000"/>
                <w:kern w:val="0"/>
                <w:sz w:val="18"/>
                <w:szCs w:val="18"/>
                <w:lang w:bidi="ar"/>
              </w:rPr>
              <w:t>)</w:t>
            </w:r>
          </w:p>
        </w:tc>
        <w:tc>
          <w:tcPr>
            <w:tcW w:w="732" w:type="dxa"/>
            <w:tcBorders>
              <w:top w:val="single" w:sz="6" w:space="0" w:color="000000"/>
              <w:left w:val="nil"/>
              <w:bottom w:val="single" w:sz="6" w:space="0" w:color="000000"/>
              <w:right w:val="single" w:sz="6" w:space="0" w:color="000000"/>
            </w:tcBorders>
            <w:shd w:val="clear" w:color="auto" w:fill="FFFFFF"/>
            <w:vAlign w:val="center"/>
          </w:tcPr>
          <w:p w:rsidR="0077457A" w:rsidRDefault="001A0A8E">
            <w:pPr>
              <w:widowControl/>
              <w:jc w:val="left"/>
              <w:textAlignment w:val="center"/>
              <w:rPr>
                <w:rFonts w:ascii="方正仿宋_GB2312" w:eastAsia="方正仿宋_GB2312" w:hAnsi="方正仿宋_GB2312" w:cs="方正仿宋_GB2312"/>
                <w:color w:val="000000"/>
                <w:kern w:val="0"/>
                <w:sz w:val="18"/>
                <w:szCs w:val="18"/>
                <w:lang w:bidi="ar"/>
              </w:rPr>
            </w:pPr>
            <w:r>
              <w:rPr>
                <w:rFonts w:ascii="方正仿宋_GB2312" w:eastAsia="方正仿宋_GB2312" w:hAnsi="方正仿宋_GB2312" w:cs="方正仿宋_GB2312" w:hint="eastAsia"/>
                <w:color w:val="000000"/>
                <w:kern w:val="0"/>
                <w:sz w:val="18"/>
                <w:szCs w:val="18"/>
                <w:lang w:bidi="ar"/>
              </w:rPr>
              <w:t>成本指标：项目成本</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预算拨付数</w:t>
            </w:r>
            <w:r>
              <w:rPr>
                <w:rFonts w:ascii="方正仿宋_GB2312" w:eastAsia="方正仿宋_GB2312" w:hAnsi="方正仿宋_GB2312" w:cs="方正仿宋_GB2312" w:hint="eastAsia"/>
                <w:color w:val="000000"/>
                <w:kern w:val="0"/>
                <w:sz w:val="18"/>
                <w:szCs w:val="18"/>
                <w:lang w:bidi="ar"/>
              </w:rPr>
              <w:t>)</w:t>
            </w:r>
          </w:p>
        </w:tc>
        <w:tc>
          <w:tcPr>
            <w:tcW w:w="1275" w:type="dxa"/>
            <w:tcBorders>
              <w:top w:val="single" w:sz="6" w:space="0" w:color="000000"/>
              <w:left w:val="nil"/>
              <w:bottom w:val="single" w:sz="6" w:space="0" w:color="000000"/>
              <w:right w:val="single" w:sz="6" w:space="0" w:color="000000"/>
            </w:tcBorders>
            <w:shd w:val="clear" w:color="auto" w:fill="FFFFFF"/>
            <w:vAlign w:val="center"/>
          </w:tcPr>
          <w:p w:rsidR="0077457A" w:rsidRDefault="001A0A8E">
            <w:pPr>
              <w:widowControl/>
              <w:jc w:val="left"/>
              <w:textAlignment w:val="center"/>
              <w:rPr>
                <w:rFonts w:ascii="方正仿宋_GB2312" w:eastAsia="方正仿宋_GB2312" w:hAnsi="方正仿宋_GB2312" w:cs="方正仿宋_GB2312"/>
                <w:color w:val="000000"/>
                <w:kern w:val="0"/>
                <w:sz w:val="18"/>
                <w:szCs w:val="18"/>
                <w:lang w:bidi="ar"/>
              </w:rPr>
            </w:pPr>
            <w:r>
              <w:rPr>
                <w:rFonts w:ascii="方正仿宋_GB2312" w:eastAsia="方正仿宋_GB2312" w:hAnsi="方正仿宋_GB2312" w:cs="方正仿宋_GB2312" w:hint="eastAsia"/>
                <w:color w:val="000000"/>
                <w:kern w:val="0"/>
                <w:sz w:val="18"/>
                <w:szCs w:val="18"/>
                <w:lang w:bidi="ar"/>
              </w:rPr>
              <w:t>经济效益指标：石英砂矿资源量</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4.95</w:t>
            </w:r>
            <w:r>
              <w:rPr>
                <w:rFonts w:ascii="方正仿宋_GB2312" w:eastAsia="方正仿宋_GB2312" w:hAnsi="方正仿宋_GB2312" w:cs="方正仿宋_GB2312" w:hint="eastAsia"/>
                <w:color w:val="000000"/>
                <w:kern w:val="0"/>
                <w:sz w:val="18"/>
                <w:szCs w:val="18"/>
                <w:lang w:bidi="ar"/>
              </w:rPr>
              <w:t>亿吨</w:t>
            </w:r>
            <w:r>
              <w:rPr>
                <w:rFonts w:ascii="方正仿宋_GB2312" w:eastAsia="方正仿宋_GB2312" w:hAnsi="方正仿宋_GB2312" w:cs="方正仿宋_GB2312" w:hint="eastAsia"/>
                <w:color w:val="000000"/>
                <w:kern w:val="0"/>
                <w:sz w:val="18"/>
                <w:szCs w:val="18"/>
                <w:lang w:bidi="ar"/>
              </w:rPr>
              <w:t>)</w:t>
            </w:r>
          </w:p>
        </w:tc>
        <w:tc>
          <w:tcPr>
            <w:tcW w:w="901" w:type="dxa"/>
            <w:tcBorders>
              <w:top w:val="single" w:sz="6" w:space="0" w:color="000000"/>
              <w:left w:val="nil"/>
              <w:bottom w:val="single" w:sz="6" w:space="0" w:color="000000"/>
              <w:right w:val="single" w:sz="6" w:space="0" w:color="000000"/>
            </w:tcBorders>
            <w:shd w:val="clear" w:color="auto" w:fill="FFFFFF"/>
            <w:vAlign w:val="center"/>
          </w:tcPr>
          <w:p w:rsidR="0077457A" w:rsidRDefault="001A0A8E">
            <w:pPr>
              <w:widowControl/>
              <w:jc w:val="left"/>
              <w:textAlignment w:val="center"/>
              <w:rPr>
                <w:rFonts w:ascii="方正仿宋_GB2312" w:eastAsia="方正仿宋_GB2312" w:hAnsi="方正仿宋_GB2312" w:cs="方正仿宋_GB2312"/>
                <w:color w:val="000000"/>
                <w:kern w:val="0"/>
                <w:sz w:val="18"/>
                <w:szCs w:val="18"/>
                <w:lang w:bidi="ar"/>
              </w:rPr>
            </w:pPr>
            <w:r>
              <w:rPr>
                <w:rFonts w:ascii="方正仿宋_GB2312" w:eastAsia="方正仿宋_GB2312" w:hAnsi="方正仿宋_GB2312" w:cs="方正仿宋_GB2312" w:hint="eastAsia"/>
                <w:color w:val="000000"/>
                <w:kern w:val="0"/>
                <w:sz w:val="18"/>
                <w:szCs w:val="18"/>
                <w:lang w:bidi="ar"/>
              </w:rPr>
              <w:t>满意度指标：资金执行率</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w:t>
            </w:r>
            <w:r>
              <w:rPr>
                <w:rFonts w:ascii="方正仿宋_GB2312" w:eastAsia="方正仿宋_GB2312" w:hAnsi="方正仿宋_GB2312" w:cs="方正仿宋_GB2312" w:hint="eastAsia"/>
                <w:color w:val="000000"/>
                <w:kern w:val="0"/>
                <w:sz w:val="18"/>
                <w:szCs w:val="18"/>
                <w:lang w:bidi="ar"/>
              </w:rPr>
              <w:t>100%)</w:t>
            </w:r>
          </w:p>
        </w:tc>
      </w:tr>
    </w:tbl>
    <w:p w:rsidR="0077457A" w:rsidRDefault="0077457A">
      <w:pPr>
        <w:tabs>
          <w:tab w:val="center" w:pos="4475"/>
        </w:tabs>
        <w:spacing w:line="600" w:lineRule="exact"/>
        <w:rPr>
          <w:rFonts w:ascii="仿宋_GB2312" w:hAnsi="宋体"/>
          <w:szCs w:val="32"/>
        </w:rPr>
      </w:pPr>
    </w:p>
    <w:p w:rsidR="0077457A" w:rsidRDefault="001A0A8E">
      <w:pPr>
        <w:tabs>
          <w:tab w:val="center" w:pos="4475"/>
        </w:tabs>
        <w:spacing w:line="600" w:lineRule="exact"/>
        <w:ind w:firstLine="645"/>
        <w:rPr>
          <w:rFonts w:ascii="黑体" w:eastAsia="黑体"/>
          <w:szCs w:val="32"/>
        </w:rPr>
      </w:pPr>
      <w:r>
        <w:rPr>
          <w:rFonts w:ascii="黑体" w:eastAsia="黑体" w:hint="eastAsia"/>
          <w:szCs w:val="32"/>
        </w:rPr>
        <w:lastRenderedPageBreak/>
        <w:t>第三部分：名词解释</w:t>
      </w:r>
    </w:p>
    <w:p w:rsidR="0077457A" w:rsidRDefault="001A0A8E">
      <w:pPr>
        <w:spacing w:line="560" w:lineRule="exact"/>
        <w:ind w:firstLine="645"/>
        <w:rPr>
          <w:rFonts w:ascii="仿宋_GB2312" w:hAnsi="宋体"/>
          <w:szCs w:val="32"/>
        </w:rPr>
      </w:pPr>
      <w:r>
        <w:rPr>
          <w:rFonts w:ascii="仿宋_GB2312" w:hAnsi="宋体" w:hint="eastAsia"/>
          <w:szCs w:val="32"/>
        </w:rPr>
        <w:t>财政拨款：指自治区财政厅当年拨付我院的资金。</w:t>
      </w:r>
    </w:p>
    <w:p w:rsidR="0077457A" w:rsidRDefault="001A0A8E">
      <w:pPr>
        <w:spacing w:line="560" w:lineRule="exact"/>
        <w:ind w:firstLine="645"/>
        <w:rPr>
          <w:rFonts w:ascii="仿宋_GB2312" w:hAnsi="宋体"/>
          <w:szCs w:val="32"/>
        </w:rPr>
      </w:pPr>
      <w:r>
        <w:rPr>
          <w:rFonts w:ascii="仿宋_GB2312" w:hAnsi="宋体" w:hint="eastAsia"/>
          <w:szCs w:val="32"/>
        </w:rPr>
        <w:t>事业收入：指事业单位在专业业务活动及辅助活动取得的收入。</w:t>
      </w:r>
    </w:p>
    <w:p w:rsidR="0077457A" w:rsidRDefault="001A0A8E">
      <w:pPr>
        <w:spacing w:line="560" w:lineRule="exact"/>
        <w:ind w:firstLine="645"/>
        <w:rPr>
          <w:rFonts w:ascii="仿宋_GB2312" w:hAnsi="宋体"/>
          <w:szCs w:val="32"/>
        </w:rPr>
      </w:pPr>
      <w:r>
        <w:rPr>
          <w:rFonts w:ascii="仿宋_GB2312" w:hAnsi="宋体" w:hint="eastAsia"/>
          <w:szCs w:val="32"/>
        </w:rPr>
        <w:t>事业单位经营收入：指地勘单位在专业业务活动及辅助活动之外开展非独立核算经营活动取得的收入</w:t>
      </w:r>
    </w:p>
    <w:p w:rsidR="0077457A" w:rsidRDefault="001A0A8E">
      <w:pPr>
        <w:spacing w:line="560" w:lineRule="exact"/>
        <w:ind w:firstLine="645"/>
        <w:rPr>
          <w:rFonts w:ascii="仿宋_GB2312" w:hAnsi="宋体"/>
          <w:szCs w:val="32"/>
        </w:rPr>
      </w:pPr>
      <w:r>
        <w:rPr>
          <w:rFonts w:ascii="仿宋_GB2312" w:hAnsi="宋体" w:hint="eastAsia"/>
          <w:szCs w:val="32"/>
        </w:rPr>
        <w:t>其他收入：指除财政拨款、事业收入、事业单位经营收入等以外的各项收入。</w:t>
      </w:r>
    </w:p>
    <w:p w:rsidR="0077457A" w:rsidRDefault="0077457A">
      <w:pPr>
        <w:tabs>
          <w:tab w:val="center" w:pos="4475"/>
        </w:tabs>
        <w:snapToGrid w:val="0"/>
        <w:spacing w:line="600" w:lineRule="exact"/>
        <w:rPr>
          <w:rFonts w:ascii="仿宋_GB2312"/>
        </w:rPr>
      </w:pPr>
    </w:p>
    <w:p w:rsidR="0077457A" w:rsidRDefault="001A0A8E">
      <w:pPr>
        <w:adjustRightInd w:val="0"/>
        <w:snapToGrid w:val="0"/>
        <w:spacing w:line="600" w:lineRule="exact"/>
        <w:ind w:rightChars="-104" w:right="-333" w:firstLineChars="200" w:firstLine="640"/>
        <w:rPr>
          <w:rFonts w:ascii="黑体" w:eastAsia="黑体"/>
          <w:szCs w:val="32"/>
        </w:rPr>
      </w:pPr>
      <w:r>
        <w:rPr>
          <w:rFonts w:ascii="黑体" w:eastAsia="黑体" w:hint="eastAsia"/>
          <w:szCs w:val="32"/>
        </w:rPr>
        <w:t>第四部分：</w:t>
      </w:r>
      <w:r>
        <w:rPr>
          <w:rFonts w:ascii="黑体" w:eastAsia="黑体" w:hint="eastAsia"/>
          <w:bCs/>
          <w:szCs w:val="32"/>
        </w:rPr>
        <w:t>广西壮族自治区海洋地质调查院</w:t>
      </w:r>
      <w:r>
        <w:rPr>
          <w:rFonts w:ascii="黑体" w:eastAsia="黑体" w:hint="eastAsia"/>
          <w:bCs/>
          <w:szCs w:val="32"/>
        </w:rPr>
        <w:t>2023</w:t>
      </w:r>
      <w:r>
        <w:rPr>
          <w:rFonts w:ascii="黑体" w:eastAsia="黑体" w:hint="eastAsia"/>
          <w:bCs/>
          <w:szCs w:val="32"/>
        </w:rPr>
        <w:t>年单位</w:t>
      </w:r>
      <w:r>
        <w:rPr>
          <w:rFonts w:ascii="黑体" w:eastAsia="黑体" w:hint="eastAsia"/>
          <w:szCs w:val="32"/>
        </w:rPr>
        <w:t>预算公开报表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w:t>
      </w:r>
      <w:proofErr w:type="gramStart"/>
      <w:r>
        <w:rPr>
          <w:rFonts w:ascii="楷体_GB2312" w:eastAsia="楷体_GB2312" w:hint="eastAsia"/>
          <w:szCs w:val="32"/>
        </w:rPr>
        <w:t>一</w:t>
      </w:r>
      <w:proofErr w:type="gramEnd"/>
      <w:r>
        <w:rPr>
          <w:rFonts w:ascii="楷体_GB2312" w:eastAsia="楷体_GB2312" w:hint="eastAsia"/>
          <w:szCs w:val="32"/>
        </w:rPr>
        <w:t>：部门收支总体情况表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表二：部门收入总体情况表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表三：部门支出总体情况表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表四：财政拨款收支总体情况表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表五：一般公共预算支出情况表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表六：一般公共预算基本支出情况表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表七：财政拨款三</w:t>
      </w:r>
      <w:proofErr w:type="gramStart"/>
      <w:r>
        <w:rPr>
          <w:rFonts w:ascii="楷体_GB2312" w:eastAsia="楷体_GB2312" w:hint="eastAsia"/>
          <w:szCs w:val="32"/>
        </w:rPr>
        <w:t>公两费</w:t>
      </w:r>
      <w:proofErr w:type="gramEnd"/>
      <w:r>
        <w:rPr>
          <w:rFonts w:ascii="楷体_GB2312" w:eastAsia="楷体_GB2312" w:hint="eastAsia"/>
          <w:szCs w:val="32"/>
        </w:rPr>
        <w:t>支出情况表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表八：政府性基金预算支出情况表</w:t>
      </w:r>
    </w:p>
    <w:p w:rsidR="0077457A" w:rsidRDefault="001A0A8E" w:rsidP="001A0A8E">
      <w:pPr>
        <w:tabs>
          <w:tab w:val="center" w:pos="4475"/>
        </w:tabs>
        <w:ind w:firstLineChars="200" w:firstLine="640"/>
        <w:rPr>
          <w:rFonts w:ascii="楷体_GB2312" w:eastAsia="楷体_GB2312"/>
          <w:szCs w:val="32"/>
        </w:rPr>
      </w:pPr>
      <w:r>
        <w:rPr>
          <w:rFonts w:ascii="楷体_GB2312" w:eastAsia="楷体_GB2312" w:hint="eastAsia"/>
          <w:szCs w:val="32"/>
        </w:rPr>
        <w:t>表九：国有资本经营预算支出情况表</w:t>
      </w:r>
    </w:p>
    <w:p w:rsidR="0077457A" w:rsidRDefault="001A0A8E" w:rsidP="001A0A8E">
      <w:pPr>
        <w:tabs>
          <w:tab w:val="center" w:pos="4475"/>
        </w:tabs>
        <w:ind w:firstLineChars="200" w:firstLine="640"/>
        <w:rPr>
          <w:rFonts w:ascii="楷体_GB2312" w:eastAsia="楷体_GB2312"/>
          <w:szCs w:val="32"/>
        </w:rPr>
      </w:pPr>
      <w:r>
        <w:rPr>
          <w:rFonts w:ascii="仿宋_GB2312" w:hAnsi="宋体" w:hint="eastAsia"/>
          <w:szCs w:val="32"/>
        </w:rPr>
        <w:t>上述报表详见附件。</w:t>
      </w:r>
    </w:p>
    <w:p w:rsidR="0077457A" w:rsidRDefault="0077457A"/>
    <w:sectPr w:rsidR="00774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9EBA6012-042B-4A3E-B541-82E539B40831}"/>
  </w:font>
  <w:font w:name="小标宋">
    <w:panose1 w:val="03000509000000000000"/>
    <w:charset w:val="86"/>
    <w:family w:val="script"/>
    <w:pitch w:val="fixed"/>
    <w:sig w:usb0="00000001" w:usb1="080E0000" w:usb2="00000010" w:usb3="00000000" w:csb0="00040000" w:csb1="00000000"/>
    <w:embedRegular r:id="rId2" w:subsetted="1" w:fontKey="{23341FE0-0C95-4FAF-B459-E9C07652DF8A}"/>
  </w:font>
  <w:font w:name="黑体">
    <w:altName w:val="SimHei"/>
    <w:panose1 w:val="02010609060101010101"/>
    <w:charset w:val="86"/>
    <w:family w:val="modern"/>
    <w:pitch w:val="fixed"/>
    <w:sig w:usb0="800002BF" w:usb1="38CF7CFA" w:usb2="00000016" w:usb3="00000000" w:csb0="00040001" w:csb1="00000000"/>
    <w:embedRegular r:id="rId3" w:subsetted="1" w:fontKey="{E76432D6-8D3D-4A0A-8527-AC65ED07CBBE}"/>
  </w:font>
  <w:font w:name="楷体_GB2312">
    <w:altName w:val="楷体"/>
    <w:panose1 w:val="02010609030101010101"/>
    <w:charset w:val="86"/>
    <w:family w:val="modern"/>
    <w:pitch w:val="fixed"/>
    <w:sig w:usb0="00000001" w:usb1="080E0000" w:usb2="00000010" w:usb3="00000000" w:csb0="00040000" w:csb1="00000000"/>
    <w:embedRegular r:id="rId4" w:subsetted="1" w:fontKey="{E2278BB9-133D-4F3D-97A3-6A93ED2ACEC6}"/>
  </w:font>
  <w:font w:name="方正仿宋_GB2312">
    <w:charset w:val="86"/>
    <w:family w:val="auto"/>
    <w:pitch w:val="default"/>
    <w:sig w:usb0="A00002BF" w:usb1="184F6CFA" w:usb2="00000012" w:usb3="00000000" w:csb0="00040001" w:csb1="00000000"/>
    <w:embedRegular r:id="rId5" w:subsetted="1" w:fontKey="{C37B4093-404A-4C0E-9789-6014195327A8}"/>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jE4OGI2YmI4MjEyOWQyNmRhZjc0NTgyZmVhMjMifQ=="/>
  </w:docVars>
  <w:rsids>
    <w:rsidRoot w:val="3896716F"/>
    <w:rsid w:val="000E17E9"/>
    <w:rsid w:val="001A0A8E"/>
    <w:rsid w:val="00584858"/>
    <w:rsid w:val="005A188A"/>
    <w:rsid w:val="00637284"/>
    <w:rsid w:val="006F5231"/>
    <w:rsid w:val="0077457A"/>
    <w:rsid w:val="00776D8A"/>
    <w:rsid w:val="008473F2"/>
    <w:rsid w:val="00A55F01"/>
    <w:rsid w:val="00C10F02"/>
    <w:rsid w:val="00D61812"/>
    <w:rsid w:val="0CF40670"/>
    <w:rsid w:val="0ED6639C"/>
    <w:rsid w:val="0EFD7464"/>
    <w:rsid w:val="1E256260"/>
    <w:rsid w:val="38734575"/>
    <w:rsid w:val="3896716F"/>
    <w:rsid w:val="56AC5DA8"/>
    <w:rsid w:val="5750766A"/>
    <w:rsid w:val="7AB4479C"/>
    <w:rsid w:val="7D62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610</Words>
  <Characters>3480</Characters>
  <Application>Microsoft Office Word</Application>
  <DocSecurity>0</DocSecurity>
  <Lines>29</Lines>
  <Paragraphs>8</Paragraphs>
  <ScaleCrop>false</ScaleCrop>
  <Company>Microsoft</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i V i</dc:creator>
  <cp:lastModifiedBy>施颖珊</cp:lastModifiedBy>
  <cp:revision>14</cp:revision>
  <cp:lastPrinted>2023-02-09T07:44:00Z</cp:lastPrinted>
  <dcterms:created xsi:type="dcterms:W3CDTF">2023-02-07T07:46:00Z</dcterms:created>
  <dcterms:modified xsi:type="dcterms:W3CDTF">2023-02-16T00:45:00Z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5DF3D4E3F3F4436CA13706AFE9AF96ED</vt:lpwstr>
  </property>
</Properties>
</file>