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53" w:rsidRPr="00005353" w:rsidRDefault="00005353" w:rsidP="00005353">
      <w:pPr>
        <w:pStyle w:val="a5"/>
        <w:shd w:val="clear" w:color="auto" w:fill="FFFFFF"/>
        <w:spacing w:before="0" w:beforeAutospacing="0" w:after="390" w:afterAutospacing="0"/>
        <w:ind w:firstLineChars="200" w:firstLine="880"/>
        <w:jc w:val="center"/>
        <w:textAlignment w:val="baseline"/>
        <w:rPr>
          <w:rFonts w:ascii="小标宋" w:eastAsia="小标宋" w:hAnsi="Helvetica" w:hint="eastAsia"/>
          <w:color w:val="262626"/>
          <w:sz w:val="44"/>
          <w:szCs w:val="44"/>
        </w:rPr>
      </w:pPr>
      <w:bookmarkStart w:id="0" w:name="_GoBack"/>
      <w:r w:rsidRPr="00005353">
        <w:rPr>
          <w:rFonts w:ascii="小标宋" w:eastAsia="小标宋" w:hAnsi="Helvetica" w:hint="eastAsia"/>
          <w:color w:val="262626"/>
          <w:sz w:val="44"/>
          <w:szCs w:val="44"/>
        </w:rPr>
        <w:t>解读：《自然资源三维立体时空数据库建设总体方案》</w:t>
      </w:r>
    </w:p>
    <w:bookmarkEnd w:id="0"/>
    <w:p w:rsidR="00005353" w:rsidRDefault="00005353" w:rsidP="00005353">
      <w:pPr>
        <w:pStyle w:val="a5"/>
        <w:shd w:val="clear" w:color="auto" w:fill="FFFFFF"/>
        <w:spacing w:before="0" w:beforeAutospacing="0" w:after="390" w:afterAutospacing="0"/>
        <w:ind w:firstLineChars="200" w:firstLine="480"/>
        <w:jc w:val="both"/>
        <w:textAlignment w:val="baseline"/>
        <w:rPr>
          <w:rFonts w:ascii="Helvetica" w:hAnsi="Helvetica"/>
          <w:color w:val="262626"/>
        </w:rPr>
      </w:pPr>
      <w:r>
        <w:rPr>
          <w:rFonts w:ascii="Helvetica" w:hAnsi="Helvetica"/>
          <w:color w:val="262626"/>
        </w:rPr>
        <w:t>8</w:t>
      </w:r>
      <w:r>
        <w:rPr>
          <w:rFonts w:ascii="Helvetica" w:hAnsi="Helvetica"/>
          <w:color w:val="262626"/>
        </w:rPr>
        <w:t>月底，国务院第三次全国国土调查领导小组办公室、自然资源部、国家统计局联合发布《第三次全国国土调查主要数据公报》。历时三年，动员全国</w:t>
      </w:r>
      <w:r>
        <w:rPr>
          <w:rFonts w:ascii="Helvetica" w:hAnsi="Helvetica"/>
          <w:color w:val="262626"/>
        </w:rPr>
        <w:t>21.9</w:t>
      </w:r>
      <w:r>
        <w:rPr>
          <w:rFonts w:ascii="Helvetica" w:hAnsi="Helvetica"/>
          <w:color w:val="262626"/>
        </w:rPr>
        <w:t>万调查人员参与，经过从国家到各地方对</w:t>
      </w:r>
      <w:r>
        <w:rPr>
          <w:rFonts w:ascii="Helvetica" w:hAnsi="Helvetica"/>
          <w:color w:val="262626"/>
        </w:rPr>
        <w:t>2.95</w:t>
      </w:r>
      <w:r>
        <w:rPr>
          <w:rFonts w:ascii="Helvetica" w:hAnsi="Helvetica"/>
          <w:color w:val="262626"/>
        </w:rPr>
        <w:t>亿图斑的多轮预判、调查、举证、核查，以</w:t>
      </w:r>
      <w:r>
        <w:rPr>
          <w:rFonts w:ascii="Helvetica" w:hAnsi="Helvetica"/>
          <w:color w:val="262626"/>
        </w:rPr>
        <w:t>2019</w:t>
      </w:r>
      <w:r>
        <w:rPr>
          <w:rFonts w:ascii="Helvetica" w:hAnsi="Helvetica"/>
          <w:color w:val="262626"/>
        </w:rPr>
        <w:t>年</w:t>
      </w:r>
      <w:r>
        <w:rPr>
          <w:rFonts w:ascii="Helvetica" w:hAnsi="Helvetica"/>
          <w:color w:val="262626"/>
        </w:rPr>
        <w:t>12</w:t>
      </w:r>
      <w:r>
        <w:rPr>
          <w:rFonts w:ascii="Helvetica" w:hAnsi="Helvetica"/>
          <w:color w:val="262626"/>
        </w:rPr>
        <w:t>月</w:t>
      </w:r>
      <w:r>
        <w:rPr>
          <w:rFonts w:ascii="Helvetica" w:hAnsi="Helvetica"/>
          <w:color w:val="262626"/>
        </w:rPr>
        <w:t>31</w:t>
      </w:r>
      <w:r>
        <w:rPr>
          <w:rFonts w:ascii="Helvetica" w:hAnsi="Helvetica"/>
          <w:color w:val="262626"/>
        </w:rPr>
        <w:t>日为标准时点的</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成果主要内容，开始向全社会、全行业披露。</w:t>
      </w:r>
    </w:p>
    <w:p w:rsidR="00005353" w:rsidRDefault="00005353" w:rsidP="00005353">
      <w:pPr>
        <w:pStyle w:val="a5"/>
        <w:shd w:val="clear" w:color="auto" w:fill="FFFFFF"/>
        <w:spacing w:before="0" w:beforeAutospacing="0" w:after="390" w:afterAutospacing="0"/>
        <w:ind w:firstLineChars="200" w:firstLine="480"/>
        <w:jc w:val="both"/>
        <w:textAlignment w:val="baseline"/>
        <w:rPr>
          <w:rFonts w:ascii="Helvetica" w:hAnsi="Helvetica"/>
          <w:color w:val="262626"/>
        </w:rPr>
      </w:pPr>
      <w:r>
        <w:rPr>
          <w:rFonts w:ascii="Helvetica" w:hAnsi="Helvetica"/>
          <w:color w:val="262626"/>
        </w:rPr>
        <w:t>三年间，从国家机构改革伊始到新冠肺炎疫情，全国各省</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任务，面临着巨大考验和挑战。</w:t>
      </w:r>
    </w:p>
    <w:p w:rsidR="00005353" w:rsidRDefault="00005353" w:rsidP="00005353">
      <w:pPr>
        <w:pStyle w:val="a5"/>
        <w:shd w:val="clear" w:color="auto" w:fill="FFFFFF"/>
        <w:spacing w:before="0" w:beforeAutospacing="0" w:after="390" w:afterAutospacing="0"/>
        <w:ind w:firstLineChars="200" w:firstLine="480"/>
        <w:jc w:val="both"/>
        <w:textAlignment w:val="baseline"/>
        <w:rPr>
          <w:rFonts w:ascii="Helvetica" w:hAnsi="Helvetica"/>
          <w:color w:val="262626"/>
        </w:rPr>
      </w:pPr>
      <w:r>
        <w:rPr>
          <w:rFonts w:ascii="Helvetica" w:hAnsi="Helvetica"/>
          <w:color w:val="262626"/>
        </w:rPr>
        <w:t>这其中，陕西省的</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工作同样</w:t>
      </w:r>
      <w:proofErr w:type="gramStart"/>
      <w:r>
        <w:rPr>
          <w:rFonts w:ascii="Helvetica" w:hAnsi="Helvetica"/>
          <w:color w:val="262626"/>
        </w:rPr>
        <w:t>克服着</w:t>
      </w:r>
      <w:proofErr w:type="gramEnd"/>
      <w:r>
        <w:rPr>
          <w:rFonts w:ascii="Helvetica" w:hAnsi="Helvetica"/>
          <w:color w:val="262626"/>
        </w:rPr>
        <w:t>重重困难。早先，陕西</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的调查基础差，现状底数不清，历年调查更新结果错误率高，在全国处于水平落后位置；但在严守</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方针，务实技术创新与数字化转型的努力之下，陕西省第三次国土调查领导小组办公室大力推动集内业核查、外业调查举证功能于一体的</w:t>
      </w:r>
      <w:r>
        <w:rPr>
          <w:rFonts w:ascii="Helvetica" w:hAnsi="Helvetica"/>
          <w:color w:val="262626"/>
        </w:rPr>
        <w:t>“‘</w:t>
      </w:r>
      <w:r>
        <w:rPr>
          <w:rFonts w:ascii="Helvetica" w:hAnsi="Helvetica"/>
          <w:color w:val="262626"/>
        </w:rPr>
        <w:t>互联网</w:t>
      </w:r>
      <w:r>
        <w:rPr>
          <w:rFonts w:ascii="Helvetica" w:hAnsi="Helvetica"/>
          <w:color w:val="262626"/>
        </w:rPr>
        <w:t>+’</w:t>
      </w:r>
      <w:r>
        <w:rPr>
          <w:rFonts w:ascii="Helvetica" w:hAnsi="Helvetica"/>
          <w:color w:val="262626"/>
        </w:rPr>
        <w:t>核查监管平台</w:t>
      </w:r>
      <w:r>
        <w:rPr>
          <w:rFonts w:ascii="Helvetica" w:hAnsi="Helvetica"/>
          <w:color w:val="262626"/>
        </w:rPr>
        <w:t>”</w:t>
      </w:r>
      <w:r>
        <w:rPr>
          <w:rFonts w:ascii="Helvetica" w:hAnsi="Helvetica"/>
          <w:color w:val="262626"/>
        </w:rPr>
        <w:t>的建设和应用，使陕西</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的核查验收成果，从全国靠后跃至第一方阵。</w:t>
      </w:r>
    </w:p>
    <w:p w:rsidR="00005353" w:rsidRDefault="00005353" w:rsidP="00005353">
      <w:pPr>
        <w:pStyle w:val="a5"/>
        <w:shd w:val="clear" w:color="auto" w:fill="FFFFFF"/>
        <w:spacing w:before="0" w:beforeAutospacing="0" w:after="0" w:afterAutospacing="0"/>
        <w:ind w:firstLineChars="200" w:firstLine="480"/>
        <w:jc w:val="both"/>
        <w:textAlignment w:val="baseline"/>
        <w:rPr>
          <w:rFonts w:ascii="Helvetica" w:hAnsi="Helvetica"/>
          <w:color w:val="262626"/>
        </w:rPr>
      </w:pPr>
      <w:r>
        <w:rPr>
          <w:rFonts w:ascii="Helvetica" w:hAnsi="Helvetica"/>
          <w:color w:val="262626"/>
        </w:rPr>
        <w:t>在充分理解陕西</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工作痛点的基础上，主导参与</w:t>
      </w:r>
      <w:r>
        <w:rPr>
          <w:rFonts w:ascii="Helvetica" w:hAnsi="Helvetica"/>
          <w:color w:val="262626"/>
        </w:rPr>
        <w:t>“‘</w:t>
      </w:r>
      <w:r>
        <w:rPr>
          <w:rFonts w:ascii="Helvetica" w:hAnsi="Helvetica"/>
          <w:color w:val="262626"/>
        </w:rPr>
        <w:t>互联网</w:t>
      </w:r>
      <w:r>
        <w:rPr>
          <w:rFonts w:ascii="Helvetica" w:hAnsi="Helvetica"/>
          <w:color w:val="262626"/>
        </w:rPr>
        <w:t>+’</w:t>
      </w:r>
      <w:r>
        <w:rPr>
          <w:rFonts w:ascii="Helvetica" w:hAnsi="Helvetica"/>
          <w:color w:val="262626"/>
        </w:rPr>
        <w:t>核查监管平台</w:t>
      </w:r>
      <w:r>
        <w:rPr>
          <w:rFonts w:ascii="Helvetica" w:hAnsi="Helvetica"/>
          <w:color w:val="262626"/>
        </w:rPr>
        <w:t>”</w:t>
      </w:r>
      <w:r>
        <w:rPr>
          <w:rFonts w:ascii="Helvetica" w:hAnsi="Helvetica"/>
          <w:color w:val="262626"/>
        </w:rPr>
        <w:t>设计与开发的时空</w:t>
      </w:r>
      <w:proofErr w:type="gramStart"/>
      <w:r>
        <w:rPr>
          <w:rFonts w:ascii="Helvetica" w:hAnsi="Helvetica"/>
          <w:color w:val="262626"/>
        </w:rPr>
        <w:t>云服务</w:t>
      </w:r>
      <w:proofErr w:type="gramEnd"/>
      <w:r>
        <w:rPr>
          <w:rFonts w:ascii="Helvetica" w:hAnsi="Helvetica"/>
          <w:color w:val="262626"/>
        </w:rPr>
        <w:t>商，强调立足于云端对</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内业、外业数据的集成与共享，以及在业务流程方面的全面贯通。平台的建设，使内业核查工作能够快速响应针对国家下发的图斑数据、更新数据、历史基础数据的调取与集成分析等要求，为外业依托人力和无人机遥感的调查举证，提供更精准的指导，最终从整体上提升</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工作的严谨性和每一次</w:t>
      </w:r>
      <w:proofErr w:type="gramStart"/>
      <w:r>
        <w:rPr>
          <w:rFonts w:ascii="Helvetica" w:hAnsi="Helvetica"/>
          <w:color w:val="262626"/>
        </w:rPr>
        <w:t>内外业环节</w:t>
      </w:r>
      <w:proofErr w:type="gramEnd"/>
      <w:r>
        <w:rPr>
          <w:rFonts w:ascii="Helvetica" w:hAnsi="Helvetica"/>
          <w:color w:val="262626"/>
        </w:rPr>
        <w:t>对接的效率。</w:t>
      </w:r>
    </w:p>
    <w:p w:rsidR="00005353" w:rsidRDefault="00005353" w:rsidP="00005353">
      <w:pPr>
        <w:pStyle w:val="a5"/>
        <w:shd w:val="clear" w:color="auto" w:fill="FFFFFF"/>
        <w:spacing w:before="0" w:beforeAutospacing="0" w:after="390" w:afterAutospacing="0"/>
        <w:jc w:val="both"/>
        <w:textAlignment w:val="baseline"/>
        <w:rPr>
          <w:rFonts w:ascii="Helvetica" w:hAnsi="Helvetica"/>
          <w:color w:val="262626"/>
        </w:rPr>
      </w:pPr>
      <w:r>
        <w:rPr>
          <w:rFonts w:ascii="Helvetica" w:hAnsi="Helvetica"/>
          <w:color w:val="262626"/>
        </w:rPr>
        <w:t>陕西</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工作所取得的成功，也是土豆数据布局研发三维立体时空数据库管理系统的开始。</w:t>
      </w:r>
      <w:r>
        <w:rPr>
          <w:rFonts w:ascii="Helvetica" w:hAnsi="Helvetica"/>
          <w:color w:val="262626"/>
        </w:rPr>
        <w:t>“‘</w:t>
      </w:r>
      <w:r>
        <w:rPr>
          <w:rFonts w:ascii="Helvetica" w:hAnsi="Helvetica"/>
          <w:color w:val="262626"/>
        </w:rPr>
        <w:t>互联网</w:t>
      </w:r>
      <w:r>
        <w:rPr>
          <w:rFonts w:ascii="Helvetica" w:hAnsi="Helvetica"/>
          <w:color w:val="262626"/>
        </w:rPr>
        <w:t>+’</w:t>
      </w:r>
      <w:r>
        <w:rPr>
          <w:rFonts w:ascii="Helvetica" w:hAnsi="Helvetica"/>
          <w:color w:val="262626"/>
        </w:rPr>
        <w:t>核查监管平台</w:t>
      </w:r>
      <w:r>
        <w:rPr>
          <w:rFonts w:ascii="Helvetica" w:hAnsi="Helvetica"/>
          <w:color w:val="262626"/>
        </w:rPr>
        <w:t>”</w:t>
      </w:r>
      <w:r>
        <w:rPr>
          <w:rFonts w:ascii="Helvetica" w:hAnsi="Helvetica"/>
          <w:color w:val="262626"/>
        </w:rPr>
        <w:t>对于海量数据的在线集成、检索、调取、集成和分析，其背后依托基于云原生的时空数据库管理系统，对数据资产管理和应用的能力支撑。</w:t>
      </w:r>
    </w:p>
    <w:p w:rsidR="00005353" w:rsidRDefault="00005353" w:rsidP="00005353">
      <w:pPr>
        <w:pStyle w:val="a5"/>
        <w:shd w:val="clear" w:color="auto" w:fill="FFFFFF"/>
        <w:spacing w:before="0" w:beforeAutospacing="0" w:after="390" w:afterAutospacing="0"/>
        <w:jc w:val="both"/>
        <w:textAlignment w:val="baseline"/>
        <w:rPr>
          <w:rFonts w:ascii="Helvetica" w:hAnsi="Helvetica"/>
          <w:color w:val="262626"/>
        </w:rPr>
      </w:pPr>
      <w:r>
        <w:rPr>
          <w:rFonts w:ascii="Helvetica" w:hAnsi="Helvetica"/>
          <w:color w:val="262626"/>
        </w:rPr>
        <w:t>2021</w:t>
      </w:r>
      <w:r>
        <w:rPr>
          <w:rFonts w:ascii="Helvetica" w:hAnsi="Helvetica"/>
          <w:color w:val="262626"/>
        </w:rPr>
        <w:t>年</w:t>
      </w:r>
      <w:r>
        <w:rPr>
          <w:rFonts w:ascii="Helvetica" w:hAnsi="Helvetica"/>
          <w:color w:val="262626"/>
        </w:rPr>
        <w:t>2</w:t>
      </w:r>
      <w:r>
        <w:rPr>
          <w:rFonts w:ascii="Helvetica" w:hAnsi="Helvetica"/>
          <w:color w:val="262626"/>
        </w:rPr>
        <w:t>月，自然资源部发布《自然资源三维立体时空数据库建设总体方案》。随着全国</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工作的顺利结束，在</w:t>
      </w:r>
      <w:r>
        <w:rPr>
          <w:rFonts w:ascii="Helvetica" w:hAnsi="Helvetica"/>
          <w:color w:val="262626"/>
        </w:rPr>
        <w:t>“</w:t>
      </w:r>
      <w:r>
        <w:rPr>
          <w:rFonts w:ascii="Helvetica" w:hAnsi="Helvetica"/>
          <w:color w:val="262626"/>
        </w:rPr>
        <w:t>三调</w:t>
      </w:r>
      <w:r>
        <w:rPr>
          <w:rFonts w:ascii="Helvetica" w:hAnsi="Helvetica"/>
          <w:color w:val="262626"/>
        </w:rPr>
        <w:t>”</w:t>
      </w:r>
      <w:r>
        <w:rPr>
          <w:rFonts w:ascii="Helvetica" w:hAnsi="Helvetica"/>
          <w:color w:val="262626"/>
        </w:rPr>
        <w:t>时期所沉淀的数据成果和技术成果，将根据方案要求用于数据库的建设；与此同时，其也将面向国土资源的常态</w:t>
      </w:r>
      <w:proofErr w:type="gramStart"/>
      <w:r>
        <w:rPr>
          <w:rFonts w:ascii="Helvetica" w:hAnsi="Helvetica"/>
          <w:color w:val="262626"/>
        </w:rPr>
        <w:t>化调查</w:t>
      </w:r>
      <w:proofErr w:type="gramEnd"/>
      <w:r>
        <w:rPr>
          <w:rFonts w:ascii="Helvetica" w:hAnsi="Helvetica"/>
          <w:color w:val="262626"/>
        </w:rPr>
        <w:t>监测等自然资源信息化管理的需要，持续扩展和纵深应用的场景。</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Style w:val="a7"/>
          <w:rFonts w:ascii="Helvetica" w:hAnsi="Helvetica"/>
          <w:color w:val="262626"/>
          <w:bdr w:val="none" w:sz="0" w:space="0" w:color="auto" w:frame="1"/>
        </w:rPr>
        <w:t>“</w:t>
      </w:r>
      <w:r>
        <w:rPr>
          <w:rStyle w:val="a7"/>
          <w:rFonts w:ascii="Helvetica" w:hAnsi="Helvetica"/>
          <w:color w:val="262626"/>
          <w:bdr w:val="none" w:sz="0" w:space="0" w:color="auto" w:frame="1"/>
        </w:rPr>
        <w:t>管</w:t>
      </w:r>
      <w:r>
        <w:rPr>
          <w:rStyle w:val="a7"/>
          <w:rFonts w:ascii="Helvetica" w:hAnsi="Helvetica"/>
          <w:color w:val="262626"/>
          <w:bdr w:val="none" w:sz="0" w:space="0" w:color="auto" w:frame="1"/>
        </w:rPr>
        <w:t>”</w:t>
      </w:r>
      <w:r>
        <w:rPr>
          <w:rStyle w:val="a7"/>
          <w:rFonts w:ascii="Helvetica" w:hAnsi="Helvetica"/>
          <w:color w:val="262626"/>
          <w:bdr w:val="none" w:sz="0" w:space="0" w:color="auto" w:frame="1"/>
        </w:rPr>
        <w:t>好数据，</w:t>
      </w:r>
      <w:r>
        <w:rPr>
          <w:rStyle w:val="a7"/>
          <w:rFonts w:ascii="Helvetica" w:hAnsi="Helvetica"/>
          <w:color w:val="262626"/>
          <w:bdr w:val="none" w:sz="0" w:space="0" w:color="auto" w:frame="1"/>
        </w:rPr>
        <w:t>“</w:t>
      </w:r>
      <w:r>
        <w:rPr>
          <w:rStyle w:val="a7"/>
          <w:rFonts w:ascii="Helvetica" w:hAnsi="Helvetica"/>
          <w:color w:val="262626"/>
          <w:bdr w:val="none" w:sz="0" w:space="0" w:color="auto" w:frame="1"/>
        </w:rPr>
        <w:t>用</w:t>
      </w:r>
      <w:r>
        <w:rPr>
          <w:rStyle w:val="a7"/>
          <w:rFonts w:ascii="Helvetica" w:hAnsi="Helvetica"/>
          <w:color w:val="262626"/>
          <w:bdr w:val="none" w:sz="0" w:space="0" w:color="auto" w:frame="1"/>
        </w:rPr>
        <w:t>”</w:t>
      </w:r>
      <w:r>
        <w:rPr>
          <w:rStyle w:val="a7"/>
          <w:rFonts w:ascii="Helvetica" w:hAnsi="Helvetica"/>
          <w:color w:val="262626"/>
          <w:bdr w:val="none" w:sz="0" w:space="0" w:color="auto" w:frame="1"/>
        </w:rPr>
        <w:t>好数据</w:t>
      </w:r>
    </w:p>
    <w:p w:rsidR="00005353" w:rsidRDefault="00005353" w:rsidP="00005353">
      <w:pPr>
        <w:pStyle w:val="a5"/>
        <w:shd w:val="clear" w:color="auto" w:fill="FFFFFF"/>
        <w:spacing w:before="0" w:beforeAutospacing="0" w:after="390" w:afterAutospacing="0"/>
        <w:jc w:val="both"/>
        <w:textAlignment w:val="baseline"/>
        <w:rPr>
          <w:rFonts w:ascii="Helvetica" w:hAnsi="Helvetica"/>
          <w:color w:val="262626"/>
        </w:rPr>
      </w:pPr>
      <w:r>
        <w:rPr>
          <w:rFonts w:ascii="Helvetica" w:hAnsi="Helvetica"/>
          <w:color w:val="262626"/>
        </w:rPr>
        <w:t>《自然资源三维立体时空数据库建设总体方案》要求建设从中央到各地方的自然资源三维立体时空数据库和数据库管理系统，在支持自然资源调查监测数据成果</w:t>
      </w:r>
      <w:r>
        <w:rPr>
          <w:rFonts w:ascii="Helvetica" w:hAnsi="Helvetica"/>
          <w:color w:val="262626"/>
        </w:rPr>
        <w:lastRenderedPageBreak/>
        <w:t>管理和互联共享的同时，更要满足政府各部门和社会公众对自然资源基础数据的使用需要。</w:t>
      </w:r>
    </w:p>
    <w:p w:rsidR="00005353" w:rsidRDefault="00005353" w:rsidP="00005353">
      <w:pPr>
        <w:pStyle w:val="image-wrapper"/>
        <w:shd w:val="clear" w:color="auto" w:fill="FFFFFF"/>
        <w:spacing w:before="0" w:beforeAutospacing="0" w:after="390" w:afterAutospacing="0"/>
        <w:jc w:val="both"/>
        <w:textAlignment w:val="baseline"/>
        <w:rPr>
          <w:rFonts w:ascii="Helvetica" w:hAnsi="Helvetica"/>
          <w:color w:val="262626"/>
        </w:rPr>
      </w:pPr>
      <w:r>
        <w:rPr>
          <w:rFonts w:ascii="Helvetica" w:hAnsi="Helvetica"/>
          <w:noProof/>
          <w:color w:val="262626"/>
        </w:rPr>
        <w:drawing>
          <wp:inline distT="0" distB="0" distL="0" distR="0">
            <wp:extent cx="5732910" cy="3037398"/>
            <wp:effectExtent l="0" t="0" r="1270" b="0"/>
            <wp:docPr id="3" name="图片 3" descr="https://img.36krcdn.com/20210913/v2_b69729df392141b79d88c26bfc837cae_im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36krcdn.com/20210913/v2_b69729df392141b79d88c26bfc837cae_img_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9676" cy="3040983"/>
                    </a:xfrm>
                    <a:prstGeom prst="rect">
                      <a:avLst/>
                    </a:prstGeom>
                    <a:noFill/>
                    <a:ln>
                      <a:noFill/>
                    </a:ln>
                  </pic:spPr>
                </pic:pic>
              </a:graphicData>
            </a:graphic>
          </wp:inline>
        </w:drawing>
      </w:r>
    </w:p>
    <w:p w:rsidR="00005353" w:rsidRDefault="00005353" w:rsidP="00005353">
      <w:pPr>
        <w:pStyle w:val="img-desc"/>
        <w:shd w:val="clear" w:color="auto" w:fill="FFFFFF"/>
        <w:spacing w:before="0" w:beforeAutospacing="0" w:after="225" w:afterAutospacing="0" w:line="300" w:lineRule="atLeast"/>
        <w:jc w:val="center"/>
        <w:textAlignment w:val="baseline"/>
        <w:rPr>
          <w:rFonts w:ascii="Helvetica" w:hAnsi="Helvetica"/>
          <w:color w:val="999999"/>
          <w:sz w:val="21"/>
          <w:szCs w:val="21"/>
        </w:rPr>
      </w:pPr>
      <w:r>
        <w:rPr>
          <w:rFonts w:ascii="Helvetica" w:hAnsi="Helvetica"/>
          <w:color w:val="999999"/>
          <w:sz w:val="21"/>
          <w:szCs w:val="21"/>
        </w:rPr>
        <w:t>自然资源三维立体时空数据库管理系统概览</w:t>
      </w:r>
    </w:p>
    <w:p w:rsidR="00005353" w:rsidRDefault="00005353" w:rsidP="00005353">
      <w:pPr>
        <w:pStyle w:val="a5"/>
        <w:shd w:val="clear" w:color="auto" w:fill="FFFFFF"/>
        <w:spacing w:before="0" w:beforeAutospacing="0" w:after="390" w:afterAutospacing="0"/>
        <w:jc w:val="both"/>
        <w:textAlignment w:val="baseline"/>
        <w:rPr>
          <w:rFonts w:ascii="Helvetica" w:hAnsi="Helvetica"/>
          <w:color w:val="262626"/>
        </w:rPr>
      </w:pPr>
      <w:r>
        <w:rPr>
          <w:rFonts w:ascii="Helvetica" w:hAnsi="Helvetica"/>
          <w:color w:val="262626"/>
        </w:rPr>
        <w:t>突出对自然资源各类时空大数据的</w:t>
      </w:r>
      <w:r>
        <w:rPr>
          <w:rFonts w:ascii="Helvetica" w:hAnsi="Helvetica"/>
          <w:color w:val="262626"/>
        </w:rPr>
        <w:t>“</w:t>
      </w:r>
      <w:r>
        <w:rPr>
          <w:rFonts w:ascii="Helvetica" w:hAnsi="Helvetica"/>
          <w:color w:val="262626"/>
        </w:rPr>
        <w:t>管</w:t>
      </w:r>
      <w:r>
        <w:rPr>
          <w:rFonts w:ascii="Helvetica" w:hAnsi="Helvetica"/>
          <w:color w:val="262626"/>
        </w:rPr>
        <w:t>”</w:t>
      </w:r>
      <w:r>
        <w:rPr>
          <w:rFonts w:ascii="Helvetica" w:hAnsi="Helvetica"/>
          <w:color w:val="262626"/>
        </w:rPr>
        <w:t>和</w:t>
      </w:r>
      <w:r>
        <w:rPr>
          <w:rFonts w:ascii="Helvetica" w:hAnsi="Helvetica"/>
          <w:color w:val="262626"/>
        </w:rPr>
        <w:t>“</w:t>
      </w:r>
      <w:r>
        <w:rPr>
          <w:rFonts w:ascii="Helvetica" w:hAnsi="Helvetica"/>
          <w:color w:val="262626"/>
        </w:rPr>
        <w:t>用</w:t>
      </w:r>
      <w:r>
        <w:rPr>
          <w:rFonts w:ascii="Helvetica" w:hAnsi="Helvetica"/>
          <w:color w:val="262626"/>
        </w:rPr>
        <w:t>”</w:t>
      </w:r>
      <w:r>
        <w:rPr>
          <w:rFonts w:ascii="Helvetica" w:hAnsi="Helvetica"/>
          <w:color w:val="262626"/>
        </w:rPr>
        <w:t>，是</w:t>
      </w:r>
      <w:r>
        <w:rPr>
          <w:rFonts w:ascii="Helvetica" w:hAnsi="Helvetica"/>
          <w:color w:val="262626"/>
        </w:rPr>
        <w:t>数据库建设的双重使命。以方案的总体目标和建设任务为指导，</w:t>
      </w:r>
      <w:r>
        <w:rPr>
          <w:rFonts w:ascii="Helvetica" w:hAnsi="Helvetica"/>
          <w:color w:val="262626"/>
        </w:rPr>
        <w:t>持续</w:t>
      </w:r>
      <w:proofErr w:type="gramStart"/>
      <w:r>
        <w:rPr>
          <w:rFonts w:ascii="Helvetica" w:hAnsi="Helvetica"/>
          <w:color w:val="262626"/>
        </w:rPr>
        <w:t>完善云</w:t>
      </w:r>
      <w:proofErr w:type="gramEnd"/>
      <w:r>
        <w:rPr>
          <w:rFonts w:ascii="Helvetica" w:hAnsi="Helvetica"/>
          <w:color w:val="262626"/>
        </w:rPr>
        <w:t>原生自然资源三维立体时空数据库的功能与服务。</w:t>
      </w:r>
    </w:p>
    <w:p w:rsidR="00005353" w:rsidRDefault="00005353" w:rsidP="00005353">
      <w:pPr>
        <w:pStyle w:val="a5"/>
        <w:shd w:val="clear" w:color="auto" w:fill="FFFFFF"/>
        <w:spacing w:before="0" w:beforeAutospacing="0" w:after="390" w:afterAutospacing="0"/>
        <w:jc w:val="both"/>
        <w:textAlignment w:val="baseline"/>
        <w:rPr>
          <w:rFonts w:ascii="Helvetica" w:hAnsi="Helvetica"/>
          <w:color w:val="262626"/>
        </w:rPr>
      </w:pPr>
      <w:r>
        <w:rPr>
          <w:rFonts w:ascii="Helvetica" w:hAnsi="Helvetica"/>
          <w:color w:val="262626"/>
        </w:rPr>
        <w:t>在</w:t>
      </w:r>
      <w:r>
        <w:rPr>
          <w:rFonts w:ascii="Helvetica" w:hAnsi="Helvetica"/>
          <w:color w:val="262626"/>
        </w:rPr>
        <w:t>“</w:t>
      </w:r>
      <w:r>
        <w:rPr>
          <w:rFonts w:ascii="Helvetica" w:hAnsi="Helvetica"/>
          <w:color w:val="262626"/>
        </w:rPr>
        <w:t>管</w:t>
      </w:r>
      <w:r>
        <w:rPr>
          <w:rFonts w:ascii="Helvetica" w:hAnsi="Helvetica"/>
          <w:color w:val="262626"/>
        </w:rPr>
        <w:t>”</w:t>
      </w:r>
      <w:r>
        <w:rPr>
          <w:rFonts w:ascii="Helvetica" w:hAnsi="Helvetica"/>
          <w:color w:val="262626"/>
        </w:rPr>
        <w:t>的层面，方案要求在全国统一空间框架构建数据模型，并准确表达地上、地表、地下各类自然资源的空间关系及属性信息的基础上，既能解决数据动态更新的需求，及时掌握自然资源基础数据及变化情况，同时也能以专题汇集和集成共享等方式，将九大类自然资源历史数据纳入数据库的集成管理。</w:t>
      </w:r>
    </w:p>
    <w:p w:rsidR="00005353" w:rsidRDefault="00005353" w:rsidP="00005353">
      <w:pPr>
        <w:pStyle w:val="image-wrapper"/>
        <w:shd w:val="clear" w:color="auto" w:fill="FFFFFF"/>
        <w:spacing w:before="0" w:beforeAutospacing="0" w:after="390" w:afterAutospacing="0"/>
        <w:jc w:val="both"/>
        <w:textAlignment w:val="baseline"/>
        <w:rPr>
          <w:rFonts w:ascii="Helvetica" w:hAnsi="Helvetica"/>
          <w:color w:val="262626"/>
        </w:rPr>
      </w:pPr>
      <w:r>
        <w:rPr>
          <w:rFonts w:ascii="Helvetica" w:hAnsi="Helvetica"/>
          <w:noProof/>
          <w:color w:val="262626"/>
        </w:rPr>
        <w:lastRenderedPageBreak/>
        <w:drawing>
          <wp:inline distT="0" distB="0" distL="0" distR="0">
            <wp:extent cx="5534108" cy="2791138"/>
            <wp:effectExtent l="0" t="0" r="0" b="9525"/>
            <wp:docPr id="2" name="图片 2" descr="https://img.36krcdn.com/20210913/v2_570b73e06a6b4750be8365995e732b5b_im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36krcdn.com/20210913/v2_570b73e06a6b4750be8365995e732b5b_img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5751" cy="2791966"/>
                    </a:xfrm>
                    <a:prstGeom prst="rect">
                      <a:avLst/>
                    </a:prstGeom>
                    <a:noFill/>
                    <a:ln>
                      <a:noFill/>
                    </a:ln>
                  </pic:spPr>
                </pic:pic>
              </a:graphicData>
            </a:graphic>
          </wp:inline>
        </w:drawing>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整合</w:t>
      </w:r>
      <w:hyperlink r:id="rId9" w:anchor="wechat_redirect" w:tgtFrame="_blank" w:history="1">
        <w:r w:rsidRPr="00005353">
          <w:t>完善的时空大数据治理能力</w:t>
        </w:r>
      </w:hyperlink>
      <w:r>
        <w:rPr>
          <w:rFonts w:ascii="Helvetica" w:hAnsi="Helvetica"/>
          <w:color w:val="262626"/>
        </w:rPr>
        <w:t>，以国土调查相关的技术、实施、数据库等标准规范为指导，土豆数据自然资源三维立体时空数据库管理系统，做到对持续更新以及历史时空大数据的一体化云端入库管理。云原生的架构模式，在面对省、</w:t>
      </w:r>
      <w:proofErr w:type="gramStart"/>
      <w:r>
        <w:rPr>
          <w:rFonts w:ascii="Helvetica" w:hAnsi="Helvetica"/>
          <w:color w:val="262626"/>
        </w:rPr>
        <w:t>市推动</w:t>
      </w:r>
      <w:proofErr w:type="gramEnd"/>
      <w:r>
        <w:rPr>
          <w:rFonts w:ascii="Helvetica" w:hAnsi="Helvetica"/>
          <w:color w:val="262626"/>
        </w:rPr>
        <w:t>的数据库建设中，其优势主要体现在两个方面。</w:t>
      </w:r>
    </w:p>
    <w:p w:rsidR="00005353" w:rsidRDefault="00005353" w:rsidP="00005353">
      <w:pPr>
        <w:pStyle w:val="a5"/>
        <w:shd w:val="clear" w:color="auto" w:fill="FFFFFF"/>
        <w:spacing w:before="0" w:beforeAutospacing="0" w:after="390" w:afterAutospacing="0"/>
        <w:jc w:val="both"/>
        <w:textAlignment w:val="baseline"/>
        <w:rPr>
          <w:rFonts w:ascii="Helvetica" w:hAnsi="Helvetica"/>
          <w:color w:val="262626"/>
        </w:rPr>
      </w:pPr>
      <w:r>
        <w:rPr>
          <w:rFonts w:ascii="Helvetica" w:hAnsi="Helvetica"/>
          <w:color w:val="262626"/>
        </w:rPr>
        <w:t>其一，通过地方自然资源相关主管单位牵头统一实施的云端数据库建设，能够有效减少或避免重复建设，解决多源数据管理难等问题。此外，基于云端的存储</w:t>
      </w:r>
      <w:proofErr w:type="gramStart"/>
      <w:r>
        <w:rPr>
          <w:rFonts w:ascii="Helvetica" w:hAnsi="Helvetica"/>
          <w:color w:val="262626"/>
        </w:rPr>
        <w:t>和算力资源</w:t>
      </w:r>
      <w:proofErr w:type="gramEnd"/>
      <w:r>
        <w:rPr>
          <w:rFonts w:ascii="Helvetica" w:hAnsi="Helvetica"/>
          <w:color w:val="262626"/>
        </w:rPr>
        <w:t>，满足不同省市、不同规模的数据管理工作对于数据治理、传输入库的弹性需要，保障数据资产能够以更高的效率进入规范化的管理流程之中。</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其二，是在统筹数据资产存储和管理的基础上，建立数据共享的机制。面向部门内部的数据共享和利用，在明确数据权属和安全等级的前提下，可有效检索并申请使用数据库汇总的数据资产；面向相关单位的跨部门共享，基于数据库管理系统，将数据库中的自然资源调查监测成果数据，及其与具体业务整合形成的数据产品，通过涉密内网推送至各有关部门；面向社会的共享，则依托国家地理信息公共服务平台（</w:t>
      </w:r>
      <w:hyperlink r:id="rId10" w:tgtFrame="_blank" w:history="1">
        <w:r w:rsidRPr="00005353">
          <w:t>天地图</w:t>
        </w:r>
      </w:hyperlink>
      <w:r>
        <w:rPr>
          <w:rFonts w:ascii="Helvetica" w:hAnsi="Helvetica"/>
          <w:color w:val="262626"/>
        </w:rPr>
        <w:t>），将非涉密自然资源调查监测成果公开。</w:t>
      </w:r>
    </w:p>
    <w:p w:rsidR="00005353" w:rsidRDefault="00005353" w:rsidP="00005353">
      <w:pPr>
        <w:pStyle w:val="a5"/>
        <w:shd w:val="clear" w:color="auto" w:fill="FFFFFF"/>
        <w:spacing w:before="0" w:beforeAutospacing="0" w:after="390" w:afterAutospacing="0"/>
        <w:jc w:val="both"/>
        <w:textAlignment w:val="baseline"/>
        <w:rPr>
          <w:rFonts w:ascii="Helvetica" w:hAnsi="Helvetica"/>
          <w:color w:val="262626"/>
        </w:rPr>
      </w:pPr>
      <w:r>
        <w:rPr>
          <w:rFonts w:ascii="Helvetica" w:hAnsi="Helvetica"/>
          <w:color w:val="262626"/>
        </w:rPr>
        <w:t>在</w:t>
      </w:r>
      <w:r>
        <w:rPr>
          <w:rFonts w:ascii="Helvetica" w:hAnsi="Helvetica"/>
          <w:color w:val="262626"/>
        </w:rPr>
        <w:t>“</w:t>
      </w:r>
      <w:r>
        <w:rPr>
          <w:rFonts w:ascii="Helvetica" w:hAnsi="Helvetica"/>
          <w:color w:val="262626"/>
        </w:rPr>
        <w:t>用</w:t>
      </w:r>
      <w:r>
        <w:rPr>
          <w:rFonts w:ascii="Helvetica" w:hAnsi="Helvetica"/>
          <w:color w:val="262626"/>
        </w:rPr>
        <w:t>”</w:t>
      </w:r>
      <w:r>
        <w:rPr>
          <w:rFonts w:ascii="Helvetica" w:hAnsi="Helvetica"/>
          <w:color w:val="262626"/>
        </w:rPr>
        <w:t>的层面，围绕自然资源调查监测数据管理与应用需求，方案要求三维立体时空数据库在建设过程中，要研发支持数据资产浏览、查询、统计、分析等可视化应用的功能，以服务于国土空间规划和自然资源管理业务系统的运行。</w:t>
      </w:r>
    </w:p>
    <w:p w:rsidR="00005353" w:rsidRDefault="00005353" w:rsidP="00005353">
      <w:pPr>
        <w:pStyle w:val="image-wrapper"/>
        <w:shd w:val="clear" w:color="auto" w:fill="FFFFFF"/>
        <w:spacing w:before="0" w:beforeAutospacing="0" w:after="390" w:afterAutospacing="0"/>
        <w:jc w:val="both"/>
        <w:textAlignment w:val="baseline"/>
        <w:rPr>
          <w:rFonts w:ascii="Helvetica" w:hAnsi="Helvetica"/>
          <w:color w:val="262626"/>
        </w:rPr>
      </w:pPr>
      <w:r>
        <w:rPr>
          <w:rFonts w:ascii="Helvetica" w:hAnsi="Helvetica"/>
          <w:noProof/>
          <w:color w:val="262626"/>
        </w:rPr>
        <w:lastRenderedPageBreak/>
        <w:drawing>
          <wp:inline distT="0" distB="0" distL="0" distR="0">
            <wp:extent cx="5470497" cy="2758417"/>
            <wp:effectExtent l="0" t="0" r="0" b="4445"/>
            <wp:docPr id="1" name="图片 1" descr="https://img.36krcdn.com/20210913/v2_ea72c64db26845f1941184c08f78a81a_im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36krcdn.com/20210913/v2_ea72c64db26845f1941184c08f78a81a_img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6160" cy="2761273"/>
                    </a:xfrm>
                    <a:prstGeom prst="rect">
                      <a:avLst/>
                    </a:prstGeom>
                    <a:noFill/>
                    <a:ln>
                      <a:noFill/>
                    </a:ln>
                  </pic:spPr>
                </pic:pic>
              </a:graphicData>
            </a:graphic>
          </wp:inline>
        </w:drawing>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得益于在</w:t>
      </w:r>
      <w:r>
        <w:rPr>
          <w:rFonts w:ascii="Helvetica" w:hAnsi="Helvetica"/>
          <w:color w:val="262626"/>
        </w:rPr>
        <w:t>SaaS</w:t>
      </w:r>
      <w:r>
        <w:rPr>
          <w:rFonts w:ascii="Helvetica" w:hAnsi="Helvetica"/>
          <w:color w:val="262626"/>
        </w:rPr>
        <w:t>和</w:t>
      </w:r>
      <w:proofErr w:type="spellStart"/>
      <w:r>
        <w:rPr>
          <w:rFonts w:ascii="Helvetica" w:hAnsi="Helvetica"/>
          <w:color w:val="262626"/>
        </w:rPr>
        <w:t>PasS</w:t>
      </w:r>
      <w:proofErr w:type="spellEnd"/>
      <w:r>
        <w:rPr>
          <w:rFonts w:ascii="Helvetica" w:hAnsi="Helvetica"/>
          <w:color w:val="262626"/>
        </w:rPr>
        <w:t>中台的产品与服务积累，土豆数据自然资源三维立体时空数据库管理系统，在数据应用方面支持对数据</w:t>
      </w:r>
      <w:proofErr w:type="gramStart"/>
      <w:r>
        <w:rPr>
          <w:rFonts w:ascii="Helvetica" w:hAnsi="Helvetica"/>
          <w:color w:val="262626"/>
        </w:rPr>
        <w:t>数资产</w:t>
      </w:r>
      <w:proofErr w:type="gramEnd"/>
      <w:r>
        <w:rPr>
          <w:rFonts w:ascii="Helvetica" w:hAnsi="Helvetica"/>
          <w:color w:val="262626"/>
        </w:rPr>
        <w:t>的可视化展示及操作；在数据挖掘、分析等环节，也进一步延展数据应用的深度。</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一方面，土豆数据三维立体时空数据库管理系统提供着丰富的基础在线功能，包括针对</w:t>
      </w:r>
      <w:proofErr w:type="gramStart"/>
      <w:r>
        <w:rPr>
          <w:rFonts w:ascii="Helvetica" w:hAnsi="Helvetica"/>
          <w:color w:val="262626"/>
        </w:rPr>
        <w:t>各类二三维空间</w:t>
      </w:r>
      <w:proofErr w:type="gramEnd"/>
      <w:r>
        <w:rPr>
          <w:rFonts w:ascii="Helvetica" w:hAnsi="Helvetica"/>
          <w:color w:val="262626"/>
        </w:rPr>
        <w:t>数据的浏览、查询、统计等支持；通过对不同时期多类型自然资源数据的按需加载表达，还可进行叠加分析、关联分析、变化分析、专题分析等复杂的数据挖掘与分析工作。</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另一方面，基于</w:t>
      </w:r>
      <w:r>
        <w:rPr>
          <w:rFonts w:ascii="Helvetica" w:hAnsi="Helvetica"/>
          <w:color w:val="262626"/>
        </w:rPr>
        <w:t>AI</w:t>
      </w:r>
      <w:r>
        <w:rPr>
          <w:rFonts w:ascii="Helvetica" w:hAnsi="Helvetica"/>
          <w:color w:val="262626"/>
        </w:rPr>
        <w:t>的遥感影像分析，实景三维建模，知识</w:t>
      </w:r>
      <w:hyperlink r:id="rId12" w:tgtFrame="_blank" w:history="1">
        <w:r w:rsidRPr="00005353">
          <w:t>图谱</w:t>
        </w:r>
      </w:hyperlink>
      <w:r>
        <w:rPr>
          <w:rFonts w:ascii="Helvetica" w:hAnsi="Helvetica"/>
          <w:color w:val="262626"/>
        </w:rPr>
        <w:t>构建，以及面向特定领域的监测监管等能力，可作为标准化</w:t>
      </w:r>
      <w:r>
        <w:rPr>
          <w:rFonts w:ascii="Helvetica" w:hAnsi="Helvetica"/>
          <w:color w:val="262626"/>
        </w:rPr>
        <w:t>SaaS</w:t>
      </w:r>
      <w:r>
        <w:rPr>
          <w:rFonts w:ascii="Helvetica" w:hAnsi="Helvetica"/>
          <w:color w:val="262626"/>
        </w:rPr>
        <w:t>与</w:t>
      </w:r>
      <w:r>
        <w:rPr>
          <w:rFonts w:ascii="Helvetica" w:hAnsi="Helvetica"/>
          <w:color w:val="262626"/>
        </w:rPr>
        <w:t>PaaS</w:t>
      </w:r>
      <w:r>
        <w:rPr>
          <w:rFonts w:ascii="Helvetica" w:hAnsi="Helvetica"/>
          <w:color w:val="262626"/>
        </w:rPr>
        <w:t>服务，快速接入到土豆数据自然资源三维立体时空数据库之中，进而赋能自然资源信息化业务的各个环节，实现数据深度分析与应用。</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决策的智能化，将是数据库落实从</w:t>
      </w:r>
      <w:r>
        <w:rPr>
          <w:rFonts w:ascii="Helvetica" w:hAnsi="Helvetica"/>
          <w:color w:val="262626"/>
        </w:rPr>
        <w:t>“</w:t>
      </w:r>
      <w:r>
        <w:rPr>
          <w:rFonts w:ascii="Helvetica" w:hAnsi="Helvetica"/>
          <w:color w:val="262626"/>
        </w:rPr>
        <w:t>管</w:t>
      </w:r>
      <w:r>
        <w:rPr>
          <w:rFonts w:ascii="Helvetica" w:hAnsi="Helvetica"/>
          <w:color w:val="262626"/>
        </w:rPr>
        <w:t>”</w:t>
      </w:r>
      <w:r>
        <w:rPr>
          <w:rFonts w:ascii="Helvetica" w:hAnsi="Helvetica"/>
          <w:color w:val="262626"/>
        </w:rPr>
        <w:t>到</w:t>
      </w:r>
      <w:r>
        <w:rPr>
          <w:rFonts w:ascii="Helvetica" w:hAnsi="Helvetica"/>
          <w:color w:val="262626"/>
        </w:rPr>
        <w:t>“</w:t>
      </w:r>
      <w:r>
        <w:rPr>
          <w:rFonts w:ascii="Helvetica" w:hAnsi="Helvetica"/>
          <w:color w:val="262626"/>
        </w:rPr>
        <w:t>用</w:t>
      </w:r>
      <w:r>
        <w:rPr>
          <w:rFonts w:ascii="Helvetica" w:hAnsi="Helvetica"/>
          <w:color w:val="262626"/>
        </w:rPr>
        <w:t>”</w:t>
      </w:r>
      <w:r>
        <w:rPr>
          <w:rFonts w:ascii="Helvetica" w:hAnsi="Helvetica"/>
          <w:color w:val="262626"/>
        </w:rPr>
        <w:t>的重要体现与核心目标。持续更新的调查监测数据将与历史数据、与自然地理、社会经济等数据融合，形成一套底板和</w:t>
      </w:r>
      <w:proofErr w:type="gramStart"/>
      <w:r>
        <w:rPr>
          <w:rFonts w:ascii="Helvetica" w:hAnsi="Helvetica"/>
          <w:color w:val="262626"/>
        </w:rPr>
        <w:t>一</w:t>
      </w:r>
      <w:proofErr w:type="gramEnd"/>
      <w:r>
        <w:rPr>
          <w:rFonts w:ascii="Helvetica" w:hAnsi="Helvetica"/>
          <w:color w:val="262626"/>
        </w:rPr>
        <w:t>套数据，经过高效的数据挖掘、统计和分析获得更加科学的结论，最终辅助自然资源管理的相关决策制定，并有效</w:t>
      </w:r>
      <w:proofErr w:type="gramStart"/>
      <w:r>
        <w:rPr>
          <w:rFonts w:ascii="Helvetica" w:hAnsi="Helvetica"/>
          <w:color w:val="262626"/>
        </w:rPr>
        <w:t>践行</w:t>
      </w:r>
      <w:proofErr w:type="gramEnd"/>
      <w:r>
        <w:rPr>
          <w:rFonts w:ascii="Helvetica" w:hAnsi="Helvetica"/>
          <w:color w:val="262626"/>
        </w:rPr>
        <w:t>自然资源管理工作的</w:t>
      </w:r>
      <w:r>
        <w:rPr>
          <w:rFonts w:ascii="Helvetica" w:hAnsi="Helvetica"/>
          <w:color w:val="262626"/>
        </w:rPr>
        <w:t>“</w:t>
      </w:r>
      <w:r>
        <w:rPr>
          <w:rFonts w:ascii="Helvetica" w:hAnsi="Helvetica"/>
          <w:color w:val="262626"/>
        </w:rPr>
        <w:t>两统一</w:t>
      </w:r>
      <w:r>
        <w:rPr>
          <w:rFonts w:ascii="Helvetica" w:hAnsi="Helvetica"/>
          <w:color w:val="262626"/>
        </w:rPr>
        <w:t>”</w:t>
      </w:r>
      <w:r>
        <w:rPr>
          <w:rFonts w:ascii="Helvetica" w:hAnsi="Helvetica"/>
          <w:color w:val="262626"/>
        </w:rPr>
        <w:t>职责。</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sidRPr="00005353">
        <w:rPr>
          <w:b/>
          <w:bCs/>
        </w:rPr>
        <w:t>承担重任</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值得关注的是，以统一技术标准规范和筑牢信息安全防线为前提，《自然资源三维立体时空数据库建设总体方案》还要求加大相关的经费保障力度，拓宽资</w:t>
      </w:r>
      <w:hyperlink r:id="rId13" w:tgtFrame="_blank" w:history="1">
        <w:r w:rsidRPr="00005353">
          <w:t>金渠</w:t>
        </w:r>
      </w:hyperlink>
      <w:r>
        <w:rPr>
          <w:rFonts w:ascii="Helvetica" w:hAnsi="Helvetica"/>
          <w:color w:val="262626"/>
        </w:rPr>
        <w:t>道，统筹运用各类资金建设从国家层面到各地方的自然资源三维立体时空数据库，并加强对云平台、大数据、人工智能和三维可视化等先进技术的研究，优化数据库</w:t>
      </w:r>
      <w:hyperlink r:id="rId14" w:tgtFrame="_blank" w:history="1">
        <w:r w:rsidRPr="00005353">
          <w:t>技术流</w:t>
        </w:r>
      </w:hyperlink>
      <w:r>
        <w:rPr>
          <w:rFonts w:ascii="Helvetica" w:hAnsi="Helvetica"/>
          <w:color w:val="262626"/>
        </w:rPr>
        <w:t>程、数据模型、算法以及标准的研发。</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自然资源部推广力度之大，可见一斑。</w:t>
      </w:r>
    </w:p>
    <w:p w:rsidR="00005353" w:rsidRDefault="00005353" w:rsidP="00005353">
      <w:pPr>
        <w:pStyle w:val="a5"/>
        <w:shd w:val="clear" w:color="auto" w:fill="FFFFFF"/>
        <w:spacing w:before="0" w:beforeAutospacing="0" w:after="390" w:afterAutospacing="0"/>
        <w:jc w:val="both"/>
        <w:textAlignment w:val="baseline"/>
        <w:rPr>
          <w:rFonts w:ascii="Helvetica" w:hAnsi="Helvetica"/>
          <w:color w:val="262626"/>
        </w:rPr>
      </w:pPr>
      <w:r>
        <w:rPr>
          <w:rFonts w:ascii="Helvetica" w:hAnsi="Helvetica"/>
          <w:color w:val="262626"/>
        </w:rPr>
        <w:t>作为国家的基础性、战略性资源，自然资源信息及其在被有效的管理和应用中所发挥的作用，将承担着高质量发展和生态文明建设的重任，助力实现国家治理体系和治理能力的现代化。</w:t>
      </w:r>
    </w:p>
    <w:p w:rsidR="00005353" w:rsidRDefault="00005353" w:rsidP="00005353">
      <w:pPr>
        <w:pStyle w:val="a5"/>
        <w:shd w:val="clear" w:color="auto" w:fill="FFFFFF"/>
        <w:spacing w:before="0" w:beforeAutospacing="0" w:after="0" w:afterAutospacing="0"/>
        <w:jc w:val="both"/>
        <w:textAlignment w:val="baseline"/>
        <w:rPr>
          <w:rFonts w:ascii="Helvetica" w:hAnsi="Helvetica"/>
          <w:color w:val="262626"/>
        </w:rPr>
      </w:pPr>
      <w:r>
        <w:rPr>
          <w:rFonts w:ascii="Helvetica" w:hAnsi="Helvetica"/>
          <w:color w:val="262626"/>
        </w:rPr>
        <w:t>正如方案已经提到，自然资源三维立体时空数据库的统筹建设，正在</w:t>
      </w:r>
      <w:r>
        <w:rPr>
          <w:rStyle w:val="a7"/>
          <w:rFonts w:ascii="Helvetica" w:hAnsi="Helvetica"/>
          <w:color w:val="262626"/>
          <w:bdr w:val="none" w:sz="0" w:space="0" w:color="auto" w:frame="1"/>
        </w:rPr>
        <w:t>“</w:t>
      </w:r>
      <w:r>
        <w:rPr>
          <w:rFonts w:ascii="Helvetica" w:hAnsi="Helvetica"/>
          <w:color w:val="262626"/>
        </w:rPr>
        <w:t>为数字中国、智慧国土、智慧城市等夯实基础</w:t>
      </w:r>
      <w:r>
        <w:rPr>
          <w:rFonts w:ascii="Helvetica" w:hAnsi="Helvetica"/>
          <w:color w:val="262626"/>
        </w:rPr>
        <w:t>”</w:t>
      </w:r>
      <w:r>
        <w:rPr>
          <w:rFonts w:ascii="Helvetica" w:hAnsi="Helvetica"/>
          <w:color w:val="262626"/>
        </w:rPr>
        <w:t>。特别是以社会化应用为前景，数据库建设的意义将更为深远，并值得期待。</w:t>
      </w:r>
    </w:p>
    <w:p w:rsidR="004B2B28" w:rsidRPr="00005353" w:rsidRDefault="008E4292"/>
    <w:sectPr w:rsidR="004B2B28" w:rsidRPr="00005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92" w:rsidRDefault="008E4292" w:rsidP="00005353">
      <w:r>
        <w:separator/>
      </w:r>
    </w:p>
  </w:endnote>
  <w:endnote w:type="continuationSeparator" w:id="0">
    <w:p w:rsidR="008E4292" w:rsidRDefault="008E4292" w:rsidP="0000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92" w:rsidRDefault="008E4292" w:rsidP="00005353">
      <w:r>
        <w:separator/>
      </w:r>
    </w:p>
  </w:footnote>
  <w:footnote w:type="continuationSeparator" w:id="0">
    <w:p w:rsidR="008E4292" w:rsidRDefault="008E4292" w:rsidP="00005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CB"/>
    <w:rsid w:val="00005353"/>
    <w:rsid w:val="00166E2B"/>
    <w:rsid w:val="008E4292"/>
    <w:rsid w:val="00B419CB"/>
    <w:rsid w:val="00EA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3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353"/>
    <w:rPr>
      <w:sz w:val="18"/>
      <w:szCs w:val="18"/>
    </w:rPr>
  </w:style>
  <w:style w:type="paragraph" w:styleId="a4">
    <w:name w:val="footer"/>
    <w:basedOn w:val="a"/>
    <w:link w:val="Char0"/>
    <w:uiPriority w:val="99"/>
    <w:unhideWhenUsed/>
    <w:rsid w:val="00005353"/>
    <w:pPr>
      <w:tabs>
        <w:tab w:val="center" w:pos="4153"/>
        <w:tab w:val="right" w:pos="8306"/>
      </w:tabs>
      <w:snapToGrid w:val="0"/>
      <w:jc w:val="left"/>
    </w:pPr>
    <w:rPr>
      <w:sz w:val="18"/>
      <w:szCs w:val="18"/>
    </w:rPr>
  </w:style>
  <w:style w:type="character" w:customStyle="1" w:styleId="Char0">
    <w:name w:val="页脚 Char"/>
    <w:basedOn w:val="a0"/>
    <w:link w:val="a4"/>
    <w:uiPriority w:val="99"/>
    <w:rsid w:val="00005353"/>
    <w:rPr>
      <w:sz w:val="18"/>
      <w:szCs w:val="18"/>
    </w:rPr>
  </w:style>
  <w:style w:type="paragraph" w:styleId="a5">
    <w:name w:val="Normal (Web)"/>
    <w:basedOn w:val="a"/>
    <w:uiPriority w:val="99"/>
    <w:semiHidden/>
    <w:unhideWhenUsed/>
    <w:rsid w:val="0000535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05353"/>
    <w:rPr>
      <w:color w:val="0000FF"/>
      <w:u w:val="single"/>
    </w:rPr>
  </w:style>
  <w:style w:type="character" w:styleId="a7">
    <w:name w:val="Strong"/>
    <w:basedOn w:val="a0"/>
    <w:uiPriority w:val="22"/>
    <w:qFormat/>
    <w:rsid w:val="00005353"/>
    <w:rPr>
      <w:b/>
      <w:bCs/>
    </w:rPr>
  </w:style>
  <w:style w:type="paragraph" w:customStyle="1" w:styleId="image-wrapper">
    <w:name w:val="image-wrapper"/>
    <w:basedOn w:val="a"/>
    <w:rsid w:val="00005353"/>
    <w:pPr>
      <w:widowControl/>
      <w:spacing w:before="100" w:beforeAutospacing="1" w:after="100" w:afterAutospacing="1"/>
      <w:jc w:val="left"/>
    </w:pPr>
    <w:rPr>
      <w:rFonts w:ascii="宋体" w:eastAsia="宋体" w:hAnsi="宋体" w:cs="宋体"/>
      <w:kern w:val="0"/>
      <w:sz w:val="24"/>
      <w:szCs w:val="24"/>
    </w:rPr>
  </w:style>
  <w:style w:type="paragraph" w:customStyle="1" w:styleId="img-desc">
    <w:name w:val="img-desc"/>
    <w:basedOn w:val="a"/>
    <w:rsid w:val="0000535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005353"/>
    <w:rPr>
      <w:sz w:val="18"/>
      <w:szCs w:val="18"/>
    </w:rPr>
  </w:style>
  <w:style w:type="character" w:customStyle="1" w:styleId="Char1">
    <w:name w:val="批注框文本 Char"/>
    <w:basedOn w:val="a0"/>
    <w:link w:val="a8"/>
    <w:uiPriority w:val="99"/>
    <w:semiHidden/>
    <w:rsid w:val="00005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3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353"/>
    <w:rPr>
      <w:sz w:val="18"/>
      <w:szCs w:val="18"/>
    </w:rPr>
  </w:style>
  <w:style w:type="paragraph" w:styleId="a4">
    <w:name w:val="footer"/>
    <w:basedOn w:val="a"/>
    <w:link w:val="Char0"/>
    <w:uiPriority w:val="99"/>
    <w:unhideWhenUsed/>
    <w:rsid w:val="00005353"/>
    <w:pPr>
      <w:tabs>
        <w:tab w:val="center" w:pos="4153"/>
        <w:tab w:val="right" w:pos="8306"/>
      </w:tabs>
      <w:snapToGrid w:val="0"/>
      <w:jc w:val="left"/>
    </w:pPr>
    <w:rPr>
      <w:sz w:val="18"/>
      <w:szCs w:val="18"/>
    </w:rPr>
  </w:style>
  <w:style w:type="character" w:customStyle="1" w:styleId="Char0">
    <w:name w:val="页脚 Char"/>
    <w:basedOn w:val="a0"/>
    <w:link w:val="a4"/>
    <w:uiPriority w:val="99"/>
    <w:rsid w:val="00005353"/>
    <w:rPr>
      <w:sz w:val="18"/>
      <w:szCs w:val="18"/>
    </w:rPr>
  </w:style>
  <w:style w:type="paragraph" w:styleId="a5">
    <w:name w:val="Normal (Web)"/>
    <w:basedOn w:val="a"/>
    <w:uiPriority w:val="99"/>
    <w:semiHidden/>
    <w:unhideWhenUsed/>
    <w:rsid w:val="0000535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005353"/>
    <w:rPr>
      <w:color w:val="0000FF"/>
      <w:u w:val="single"/>
    </w:rPr>
  </w:style>
  <w:style w:type="character" w:styleId="a7">
    <w:name w:val="Strong"/>
    <w:basedOn w:val="a0"/>
    <w:uiPriority w:val="22"/>
    <w:qFormat/>
    <w:rsid w:val="00005353"/>
    <w:rPr>
      <w:b/>
      <w:bCs/>
    </w:rPr>
  </w:style>
  <w:style w:type="paragraph" w:customStyle="1" w:styleId="image-wrapper">
    <w:name w:val="image-wrapper"/>
    <w:basedOn w:val="a"/>
    <w:rsid w:val="00005353"/>
    <w:pPr>
      <w:widowControl/>
      <w:spacing w:before="100" w:beforeAutospacing="1" w:after="100" w:afterAutospacing="1"/>
      <w:jc w:val="left"/>
    </w:pPr>
    <w:rPr>
      <w:rFonts w:ascii="宋体" w:eastAsia="宋体" w:hAnsi="宋体" w:cs="宋体"/>
      <w:kern w:val="0"/>
      <w:sz w:val="24"/>
      <w:szCs w:val="24"/>
    </w:rPr>
  </w:style>
  <w:style w:type="paragraph" w:customStyle="1" w:styleId="img-desc">
    <w:name w:val="img-desc"/>
    <w:basedOn w:val="a"/>
    <w:rsid w:val="0000535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005353"/>
    <w:rPr>
      <w:sz w:val="18"/>
      <w:szCs w:val="18"/>
    </w:rPr>
  </w:style>
  <w:style w:type="character" w:customStyle="1" w:styleId="Char1">
    <w:name w:val="批注框文本 Char"/>
    <w:basedOn w:val="a0"/>
    <w:link w:val="a8"/>
    <w:uiPriority w:val="99"/>
    <w:semiHidden/>
    <w:rsid w:val="00005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36kr.com/projectDetails/1798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36dianping.com/space/457070020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36kr.com/projectDetails/141761" TargetMode="External"/><Relationship Id="rId4" Type="http://schemas.openxmlformats.org/officeDocument/2006/relationships/webSettings" Target="webSettings.xml"/><Relationship Id="rId9" Type="http://schemas.openxmlformats.org/officeDocument/2006/relationships/hyperlink" Target="http://mp.weixin.qq.com/s?__biz=MzU5NTk1ODA2MA==&amp;mid=2247485112&amp;idx=1&amp;sn=05b91530b40cf9bcab03564845897bbf&amp;chksm=fe6b46fbc91ccfedc018905db63a71e1e1fb4495901ce77aa107d7fe94e35ec2638e18a601ca&amp;scene=21" TargetMode="External"/><Relationship Id="rId14" Type="http://schemas.openxmlformats.org/officeDocument/2006/relationships/hyperlink" Target="https://36kr.com/projectDetails/955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475</Words>
  <Characters>2708</Characters>
  <Application>Microsoft Office Word</Application>
  <DocSecurity>0</DocSecurity>
  <Lines>22</Lines>
  <Paragraphs>6</Paragraphs>
  <ScaleCrop>false</ScaleCrop>
  <Company>Microsoft</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gxdkjxxzx</dc:creator>
  <cp:keywords/>
  <dc:description/>
  <cp:lastModifiedBy>gxdkjxxzx</cp:lastModifiedBy>
  <cp:revision>2</cp:revision>
  <dcterms:created xsi:type="dcterms:W3CDTF">2021-11-04T03:24:00Z</dcterms:created>
  <dcterms:modified xsi:type="dcterms:W3CDTF">2021-11-04T03:27:00Z</dcterms:modified>
</cp:coreProperties>
</file>